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DCD0" w14:textId="77777777" w:rsidR="008F5EF1" w:rsidRDefault="008F5EF1" w:rsidP="008F5EF1">
      <w:pPr>
        <w:rPr>
          <w:rFonts w:ascii="Avenir Next LT Pro" w:hAnsi="Avenir Next LT Pro"/>
          <w:sz w:val="24"/>
          <w:szCs w:val="24"/>
        </w:rPr>
      </w:pPr>
    </w:p>
    <w:p w14:paraId="76600397" w14:textId="77777777" w:rsidR="00DC5526" w:rsidRDefault="004D351B" w:rsidP="00DC5526">
      <w:pPr>
        <w:jc w:val="center"/>
        <w:rPr>
          <w:rFonts w:ascii="Avenir Next LT Pro" w:hAnsi="Avenir Next LT Pro"/>
          <w:b/>
          <w:bCs/>
          <w:color w:val="000000" w:themeColor="text1"/>
          <w:sz w:val="24"/>
          <w:szCs w:val="24"/>
        </w:rPr>
      </w:pPr>
      <w:r>
        <w:rPr>
          <w:rFonts w:ascii="Avenir Next LT Pro" w:hAnsi="Avenir Next LT Pro"/>
          <w:b/>
          <w:bCs/>
          <w:color w:val="000000" w:themeColor="text1"/>
          <w:sz w:val="24"/>
          <w:szCs w:val="24"/>
        </w:rPr>
        <w:t>Comment</w:t>
      </w:r>
      <w:r w:rsidR="002C4D6B">
        <w:rPr>
          <w:rFonts w:ascii="Avenir Next LT Pro" w:hAnsi="Avenir Next LT Pro"/>
          <w:b/>
          <w:bCs/>
          <w:color w:val="000000" w:themeColor="text1"/>
          <w:sz w:val="24"/>
          <w:szCs w:val="24"/>
        </w:rPr>
        <w:t xml:space="preserve"> </w:t>
      </w:r>
    </w:p>
    <w:p w14:paraId="1BE970FB" w14:textId="0000300B" w:rsidR="00DC5526" w:rsidRDefault="00DC5526" w:rsidP="00DC5526">
      <w:pPr>
        <w:jc w:val="center"/>
        <w:rPr>
          <w:rFonts w:ascii="Avenir Next LT Pro" w:hAnsi="Avenir Next LT Pro"/>
          <w:color w:val="000000" w:themeColor="text1"/>
          <w:sz w:val="24"/>
          <w:szCs w:val="24"/>
        </w:rPr>
      </w:pPr>
      <w:r>
        <w:rPr>
          <w:rFonts w:ascii="Avenir Next LT Pro" w:hAnsi="Avenir Next LT Pro"/>
          <w:b/>
          <w:bCs/>
          <w:color w:val="000000" w:themeColor="text1"/>
          <w:sz w:val="24"/>
          <w:szCs w:val="24"/>
        </w:rPr>
        <w:t xml:space="preserve">Social Security Benefit Referrals for Children in Foster Care and </w:t>
      </w:r>
      <w:r w:rsidR="006C3207">
        <w:rPr>
          <w:rFonts w:ascii="Avenir Next LT Pro" w:hAnsi="Avenir Next LT Pro"/>
          <w:b/>
          <w:bCs/>
          <w:color w:val="000000" w:themeColor="text1"/>
          <w:sz w:val="24"/>
          <w:szCs w:val="24"/>
        </w:rPr>
        <w:t>T</w:t>
      </w:r>
      <w:r>
        <w:rPr>
          <w:rFonts w:ascii="Avenir Next LT Pro" w:hAnsi="Avenir Next LT Pro"/>
          <w:b/>
          <w:bCs/>
          <w:color w:val="000000" w:themeColor="text1"/>
          <w:sz w:val="24"/>
          <w:szCs w:val="24"/>
        </w:rPr>
        <w:t xml:space="preserve">ransfer of Payee Representation for Children and Young Adults Upon </w:t>
      </w:r>
      <w:r w:rsidR="006C3207">
        <w:rPr>
          <w:rFonts w:ascii="Avenir Next LT Pro" w:hAnsi="Avenir Next LT Pro"/>
          <w:b/>
          <w:bCs/>
          <w:color w:val="000000" w:themeColor="text1"/>
          <w:sz w:val="24"/>
          <w:szCs w:val="24"/>
        </w:rPr>
        <w:t>E</w:t>
      </w:r>
      <w:r>
        <w:rPr>
          <w:rFonts w:ascii="Avenir Next LT Pro" w:hAnsi="Avenir Next LT Pro"/>
          <w:b/>
          <w:bCs/>
          <w:color w:val="000000" w:themeColor="text1"/>
          <w:sz w:val="24"/>
          <w:szCs w:val="24"/>
        </w:rPr>
        <w:t>ntry an</w:t>
      </w:r>
      <w:r w:rsidR="006C3207">
        <w:rPr>
          <w:rFonts w:ascii="Avenir Next LT Pro" w:hAnsi="Avenir Next LT Pro"/>
          <w:b/>
          <w:bCs/>
          <w:color w:val="000000" w:themeColor="text1"/>
          <w:sz w:val="24"/>
          <w:szCs w:val="24"/>
        </w:rPr>
        <w:t>d</w:t>
      </w:r>
      <w:r>
        <w:rPr>
          <w:rFonts w:ascii="Avenir Next LT Pro" w:hAnsi="Avenir Next LT Pro"/>
          <w:b/>
          <w:bCs/>
          <w:color w:val="000000" w:themeColor="text1"/>
          <w:sz w:val="24"/>
          <w:szCs w:val="24"/>
        </w:rPr>
        <w:t xml:space="preserve"> Exit from Foster Care </w:t>
      </w:r>
    </w:p>
    <w:p w14:paraId="33B5FB04" w14:textId="13F82187" w:rsidR="00305DEB" w:rsidRPr="00305DEB" w:rsidRDefault="0044351D" w:rsidP="00305DEB">
      <w:pPr>
        <w:jc w:val="both"/>
        <w:rPr>
          <w:rFonts w:ascii="Avenir Next LT Pro" w:hAnsi="Avenir Next LT Pro" w:cs="Calibri"/>
          <w:i/>
          <w:iCs/>
          <w:color w:val="444444"/>
          <w:sz w:val="24"/>
          <w:szCs w:val="24"/>
          <w:shd w:val="clear" w:color="auto" w:fill="FFFFFF"/>
        </w:rPr>
      </w:pPr>
      <w:r>
        <w:rPr>
          <w:rFonts w:ascii="Avenir Next LT Pro" w:hAnsi="Avenir Next LT Pro" w:cs="Calibri"/>
          <w:i/>
          <w:iCs/>
          <w:color w:val="444444"/>
          <w:sz w:val="24"/>
          <w:szCs w:val="24"/>
          <w:shd w:val="clear" w:color="auto" w:fill="FFFFFF"/>
        </w:rPr>
        <w:t>Th</w:t>
      </w:r>
      <w:r w:rsidR="003758F1">
        <w:rPr>
          <w:rFonts w:ascii="Avenir Next LT Pro" w:hAnsi="Avenir Next LT Pro" w:cs="Calibri"/>
          <w:i/>
          <w:iCs/>
          <w:color w:val="444444"/>
          <w:sz w:val="24"/>
          <w:szCs w:val="24"/>
          <w:shd w:val="clear" w:color="auto" w:fill="FFFFFF"/>
        </w:rPr>
        <w:t>e proposed</w:t>
      </w:r>
      <w:r>
        <w:rPr>
          <w:rFonts w:ascii="Avenir Next LT Pro" w:hAnsi="Avenir Next LT Pro" w:cs="Calibri"/>
          <w:i/>
          <w:iCs/>
          <w:color w:val="444444"/>
          <w:sz w:val="24"/>
          <w:szCs w:val="24"/>
          <w:shd w:val="clear" w:color="auto" w:fill="FFFFFF"/>
        </w:rPr>
        <w:t xml:space="preserve"> policy seeks to conserve </w:t>
      </w:r>
      <w:r w:rsidR="00C046F0">
        <w:rPr>
          <w:rFonts w:ascii="Avenir Next LT Pro" w:hAnsi="Avenir Next LT Pro" w:cs="Calibri"/>
          <w:i/>
          <w:iCs/>
          <w:color w:val="444444"/>
          <w:sz w:val="24"/>
          <w:szCs w:val="24"/>
          <w:shd w:val="clear" w:color="auto" w:fill="FFFFFF"/>
        </w:rPr>
        <w:t xml:space="preserve">and maximize </w:t>
      </w:r>
      <w:r>
        <w:rPr>
          <w:rFonts w:ascii="Avenir Next LT Pro" w:hAnsi="Avenir Next LT Pro" w:cs="Calibri"/>
          <w:i/>
          <w:iCs/>
          <w:color w:val="444444"/>
          <w:sz w:val="24"/>
          <w:szCs w:val="24"/>
          <w:shd w:val="clear" w:color="auto" w:fill="FFFFFF"/>
        </w:rPr>
        <w:t>a child</w:t>
      </w:r>
      <w:r w:rsidR="00F5198A">
        <w:rPr>
          <w:rFonts w:ascii="Avenir Next LT Pro" w:hAnsi="Avenir Next LT Pro" w:cs="Calibri"/>
          <w:i/>
          <w:iCs/>
          <w:color w:val="444444"/>
          <w:sz w:val="24"/>
          <w:szCs w:val="24"/>
          <w:shd w:val="clear" w:color="auto" w:fill="FFFFFF"/>
        </w:rPr>
        <w:t>'</w:t>
      </w:r>
      <w:r>
        <w:rPr>
          <w:rFonts w:ascii="Avenir Next LT Pro" w:hAnsi="Avenir Next LT Pro" w:cs="Calibri"/>
          <w:i/>
          <w:iCs/>
          <w:color w:val="444444"/>
          <w:sz w:val="24"/>
          <w:szCs w:val="24"/>
          <w:shd w:val="clear" w:color="auto" w:fill="FFFFFF"/>
        </w:rPr>
        <w:t xml:space="preserve">s federal benefits up to current asset limitations </w:t>
      </w:r>
      <w:r w:rsidR="003758F1">
        <w:rPr>
          <w:rFonts w:ascii="Avenir Next LT Pro" w:hAnsi="Avenir Next LT Pro" w:cs="Calibri"/>
          <w:i/>
          <w:iCs/>
          <w:color w:val="444444"/>
          <w:sz w:val="24"/>
          <w:szCs w:val="24"/>
          <w:shd w:val="clear" w:color="auto" w:fill="FFFFFF"/>
        </w:rPr>
        <w:t>and using federal benefits for the individual needs of a child in need of care</w:t>
      </w:r>
      <w:r w:rsidR="00305DEB" w:rsidRPr="00305DEB">
        <w:rPr>
          <w:rFonts w:ascii="Avenir Next LT Pro" w:hAnsi="Avenir Next LT Pro" w:cs="Calibri"/>
          <w:i/>
          <w:iCs/>
          <w:color w:val="444444"/>
          <w:sz w:val="24"/>
          <w:szCs w:val="24"/>
          <w:shd w:val="clear" w:color="auto" w:fill="FFFFFF"/>
        </w:rPr>
        <w:t xml:space="preserve">. </w:t>
      </w:r>
    </w:p>
    <w:p w14:paraId="1E6D9C31" w14:textId="2BB5BA57" w:rsidR="005A53D1" w:rsidRPr="005F2347" w:rsidRDefault="004C2A87" w:rsidP="005A53D1">
      <w:pPr>
        <w:jc w:val="center"/>
        <w:rPr>
          <w:rFonts w:ascii="Avenir Next LT Pro" w:hAnsi="Avenir Next LT Pro"/>
          <w:b/>
          <w:bCs/>
          <w:sz w:val="24"/>
          <w:szCs w:val="24"/>
        </w:rPr>
      </w:pPr>
      <w:r>
        <w:rPr>
          <w:rFonts w:ascii="Avenir Next LT Pro" w:hAnsi="Avenir Next LT Pro"/>
          <w:b/>
          <w:bCs/>
          <w:sz w:val="24"/>
          <w:szCs w:val="24"/>
        </w:rPr>
        <w:t>City of New York</w:t>
      </w:r>
    </w:p>
    <w:p w14:paraId="6E0DB793" w14:textId="5740D77C" w:rsidR="005A53D1" w:rsidRPr="005F2347" w:rsidRDefault="005A53D1" w:rsidP="005A53D1">
      <w:pPr>
        <w:jc w:val="center"/>
        <w:rPr>
          <w:rFonts w:ascii="Avenir Next LT Pro" w:hAnsi="Avenir Next LT Pro"/>
          <w:b/>
          <w:bCs/>
          <w:sz w:val="24"/>
          <w:szCs w:val="24"/>
        </w:rPr>
      </w:pPr>
      <w:r w:rsidRPr="005F2347">
        <w:rPr>
          <w:rFonts w:ascii="Avenir Next LT Pro" w:hAnsi="Avenir Next LT Pro"/>
          <w:b/>
          <w:bCs/>
          <w:sz w:val="24"/>
          <w:szCs w:val="24"/>
        </w:rPr>
        <w:t>Administration for Children</w:t>
      </w:r>
      <w:r w:rsidR="00F5198A">
        <w:rPr>
          <w:rFonts w:ascii="Avenir Next LT Pro" w:hAnsi="Avenir Next LT Pro"/>
          <w:b/>
          <w:bCs/>
          <w:sz w:val="24"/>
          <w:szCs w:val="24"/>
        </w:rPr>
        <w:t>'</w:t>
      </w:r>
      <w:r w:rsidR="004C2A87">
        <w:rPr>
          <w:rFonts w:ascii="Avenir Next LT Pro" w:hAnsi="Avenir Next LT Pro"/>
          <w:b/>
          <w:bCs/>
          <w:sz w:val="24"/>
          <w:szCs w:val="24"/>
        </w:rPr>
        <w:t xml:space="preserve">s Services </w:t>
      </w:r>
    </w:p>
    <w:p w14:paraId="58F30229" w14:textId="7FE959BC" w:rsidR="00722147" w:rsidRPr="00FF003C" w:rsidRDefault="005A53D1" w:rsidP="00722147">
      <w:pPr>
        <w:pBdr>
          <w:bottom w:val="single" w:sz="12" w:space="1" w:color="auto"/>
        </w:pBdr>
        <w:jc w:val="center"/>
        <w:rPr>
          <w:rFonts w:ascii="Avenir Next LT Pro" w:hAnsi="Avenir Next LT Pro"/>
          <w:sz w:val="24"/>
          <w:szCs w:val="24"/>
        </w:rPr>
      </w:pPr>
      <w:r w:rsidRPr="004512D0">
        <w:rPr>
          <w:rFonts w:ascii="Avenir Next LT Pro" w:hAnsi="Avenir Next LT Pro"/>
          <w:sz w:val="24"/>
          <w:szCs w:val="24"/>
        </w:rPr>
        <w:t xml:space="preserve">Comment Submitted: </w:t>
      </w:r>
      <w:r w:rsidR="004512D0" w:rsidRPr="004512D0">
        <w:rPr>
          <w:rFonts w:ascii="Avenir Next LT Pro" w:hAnsi="Avenir Next LT Pro"/>
          <w:sz w:val="24"/>
          <w:szCs w:val="24"/>
        </w:rPr>
        <w:t>April 8, 2024</w:t>
      </w:r>
      <w:r w:rsidR="002A49D4">
        <w:rPr>
          <w:rFonts w:ascii="Avenir Next LT Pro" w:hAnsi="Avenir Next LT Pro"/>
          <w:sz w:val="24"/>
          <w:szCs w:val="24"/>
        </w:rPr>
        <w:t xml:space="preserve"> </w:t>
      </w:r>
    </w:p>
    <w:p w14:paraId="7DA6CDB6" w14:textId="77777777" w:rsidR="00722147" w:rsidRPr="006559D0" w:rsidRDefault="00722147" w:rsidP="00722147">
      <w:pPr>
        <w:pBdr>
          <w:bottom w:val="single" w:sz="12" w:space="1" w:color="auto"/>
        </w:pBdr>
        <w:jc w:val="both"/>
        <w:rPr>
          <w:rFonts w:ascii="Avenir Next LT Pro" w:hAnsi="Avenir Next LT Pro"/>
          <w:b/>
          <w:bCs/>
          <w:sz w:val="24"/>
          <w:szCs w:val="24"/>
        </w:rPr>
      </w:pPr>
    </w:p>
    <w:p w14:paraId="1E9B7041" w14:textId="77777777" w:rsidR="00146C2F" w:rsidRDefault="00146C2F" w:rsidP="00146C2F">
      <w:pPr>
        <w:spacing w:after="0" w:line="240" w:lineRule="auto"/>
        <w:jc w:val="both"/>
        <w:rPr>
          <w:rFonts w:ascii="Avenir Next LT Pro" w:hAnsi="Avenir Next LT Pro"/>
          <w:b/>
          <w:bCs/>
          <w:i/>
          <w:iCs/>
          <w:sz w:val="24"/>
          <w:szCs w:val="24"/>
        </w:rPr>
      </w:pPr>
    </w:p>
    <w:p w14:paraId="18227F5C" w14:textId="09D9265E" w:rsidR="00146C2F" w:rsidRDefault="00146C2F" w:rsidP="00146C2F">
      <w:pPr>
        <w:spacing w:after="0" w:line="240" w:lineRule="auto"/>
        <w:jc w:val="both"/>
        <w:rPr>
          <w:rFonts w:ascii="Avenir Next LT Pro" w:hAnsi="Avenir Next LT Pro"/>
          <w:sz w:val="24"/>
          <w:szCs w:val="24"/>
        </w:rPr>
      </w:pPr>
    </w:p>
    <w:p w14:paraId="76AD577F" w14:textId="35E046B7" w:rsidR="00D1136B" w:rsidRPr="00273042" w:rsidRDefault="00273042" w:rsidP="00146C2F">
      <w:pPr>
        <w:spacing w:after="0" w:line="240" w:lineRule="auto"/>
        <w:jc w:val="both"/>
        <w:rPr>
          <w:rFonts w:ascii="Avenir Next LT Pro" w:hAnsi="Avenir Next LT Pro"/>
          <w:b/>
          <w:bCs/>
          <w:sz w:val="24"/>
          <w:szCs w:val="24"/>
        </w:rPr>
      </w:pPr>
      <w:r w:rsidRPr="00273042">
        <w:rPr>
          <w:rFonts w:ascii="Avenir Next LT Pro" w:hAnsi="Avenir Next LT Pro"/>
          <w:b/>
          <w:bCs/>
          <w:sz w:val="24"/>
          <w:szCs w:val="24"/>
        </w:rPr>
        <w:t>The Center for the Rights of Abused Children</w:t>
      </w:r>
      <w:r w:rsidR="00F5198A">
        <w:rPr>
          <w:rFonts w:ascii="Avenir Next LT Pro" w:hAnsi="Avenir Next LT Pro"/>
          <w:b/>
          <w:bCs/>
          <w:sz w:val="24"/>
          <w:szCs w:val="24"/>
        </w:rPr>
        <w:t>'</w:t>
      </w:r>
      <w:r w:rsidRPr="00273042">
        <w:rPr>
          <w:rFonts w:ascii="Avenir Next LT Pro" w:hAnsi="Avenir Next LT Pro"/>
          <w:b/>
          <w:bCs/>
          <w:sz w:val="24"/>
          <w:szCs w:val="24"/>
        </w:rPr>
        <w:t xml:space="preserve">s History on </w:t>
      </w:r>
      <w:r w:rsidR="00045D5E">
        <w:rPr>
          <w:rFonts w:ascii="Avenir Next LT Pro" w:hAnsi="Avenir Next LT Pro"/>
          <w:b/>
          <w:bCs/>
          <w:sz w:val="24"/>
          <w:szCs w:val="24"/>
        </w:rPr>
        <w:t>the</w:t>
      </w:r>
      <w:r w:rsidRPr="00273042">
        <w:rPr>
          <w:rFonts w:ascii="Avenir Next LT Pro" w:hAnsi="Avenir Next LT Pro"/>
          <w:b/>
          <w:bCs/>
          <w:sz w:val="24"/>
          <w:szCs w:val="24"/>
        </w:rPr>
        <w:t xml:space="preserve"> Issue</w:t>
      </w:r>
    </w:p>
    <w:p w14:paraId="6F198FEF" w14:textId="77777777" w:rsidR="00273042" w:rsidRDefault="00273042" w:rsidP="00146C2F">
      <w:pPr>
        <w:spacing w:after="0" w:line="240" w:lineRule="auto"/>
        <w:jc w:val="both"/>
        <w:rPr>
          <w:rFonts w:ascii="Avenir Next LT Pro" w:hAnsi="Avenir Next LT Pro"/>
          <w:sz w:val="24"/>
          <w:szCs w:val="24"/>
        </w:rPr>
      </w:pPr>
    </w:p>
    <w:p w14:paraId="27BDC7B4" w14:textId="19BA3A80" w:rsidR="006C40A3" w:rsidRDefault="00177642" w:rsidP="00146C2F">
      <w:pPr>
        <w:spacing w:after="0" w:line="240" w:lineRule="auto"/>
        <w:jc w:val="both"/>
        <w:rPr>
          <w:rFonts w:ascii="Avenir Next LT Pro" w:hAnsi="Avenir Next LT Pro"/>
          <w:sz w:val="24"/>
          <w:szCs w:val="24"/>
        </w:rPr>
      </w:pPr>
      <w:r>
        <w:rPr>
          <w:rFonts w:ascii="Avenir Next LT Pro" w:hAnsi="Avenir Next LT Pro"/>
          <w:sz w:val="24"/>
          <w:szCs w:val="24"/>
        </w:rPr>
        <w:t>After becoming aware of the fact that</w:t>
      </w:r>
      <w:r w:rsidR="009748AC">
        <w:rPr>
          <w:rFonts w:ascii="Avenir Next LT Pro" w:hAnsi="Avenir Next LT Pro"/>
          <w:sz w:val="24"/>
          <w:szCs w:val="24"/>
        </w:rPr>
        <w:t xml:space="preserve"> states were </w:t>
      </w:r>
      <w:r w:rsidR="001C5820">
        <w:rPr>
          <w:rFonts w:ascii="Avenir Next LT Pro" w:hAnsi="Avenir Next LT Pro"/>
          <w:sz w:val="24"/>
          <w:szCs w:val="24"/>
        </w:rPr>
        <w:t>using more than $160 million of children</w:t>
      </w:r>
      <w:r w:rsidR="00F5198A">
        <w:rPr>
          <w:rFonts w:ascii="Avenir Next LT Pro" w:hAnsi="Avenir Next LT Pro"/>
          <w:sz w:val="24"/>
          <w:szCs w:val="24"/>
        </w:rPr>
        <w:t>'</w:t>
      </w:r>
      <w:r w:rsidR="001C5820">
        <w:rPr>
          <w:rFonts w:ascii="Avenir Next LT Pro" w:hAnsi="Avenir Next LT Pro"/>
          <w:sz w:val="24"/>
          <w:szCs w:val="24"/>
        </w:rPr>
        <w:t xml:space="preserve">s federal benefits to reimburse themselves for the cost of </w:t>
      </w:r>
      <w:r w:rsidR="0084778F">
        <w:rPr>
          <w:rFonts w:ascii="Avenir Next LT Pro" w:hAnsi="Avenir Next LT Pro"/>
          <w:sz w:val="24"/>
          <w:szCs w:val="24"/>
        </w:rPr>
        <w:t xml:space="preserve">abused and neglected </w:t>
      </w:r>
      <w:r w:rsidR="001C5820">
        <w:rPr>
          <w:rFonts w:ascii="Avenir Next LT Pro" w:hAnsi="Avenir Next LT Pro"/>
          <w:sz w:val="24"/>
          <w:szCs w:val="24"/>
        </w:rPr>
        <w:t>children</w:t>
      </w:r>
      <w:r w:rsidR="00F5198A">
        <w:rPr>
          <w:rFonts w:ascii="Avenir Next LT Pro" w:hAnsi="Avenir Next LT Pro"/>
          <w:sz w:val="24"/>
          <w:szCs w:val="24"/>
        </w:rPr>
        <w:t>'</w:t>
      </w:r>
      <w:r w:rsidR="001C5820">
        <w:rPr>
          <w:rFonts w:ascii="Avenir Next LT Pro" w:hAnsi="Avenir Next LT Pro"/>
          <w:sz w:val="24"/>
          <w:szCs w:val="24"/>
        </w:rPr>
        <w:t xml:space="preserve">s </w:t>
      </w:r>
      <w:r w:rsidR="0084778F">
        <w:rPr>
          <w:rFonts w:ascii="Avenir Next LT Pro" w:hAnsi="Avenir Next LT Pro"/>
          <w:sz w:val="24"/>
          <w:szCs w:val="24"/>
        </w:rPr>
        <w:t xml:space="preserve">care, </w:t>
      </w:r>
      <w:r w:rsidR="00B222F6">
        <w:rPr>
          <w:rFonts w:ascii="Avenir Next LT Pro" w:hAnsi="Avenir Next LT Pro"/>
          <w:sz w:val="24"/>
          <w:szCs w:val="24"/>
        </w:rPr>
        <w:t xml:space="preserve">in 2023, </w:t>
      </w:r>
      <w:r w:rsidR="0084778F">
        <w:rPr>
          <w:rFonts w:ascii="Avenir Next LT Pro" w:hAnsi="Avenir Next LT Pro"/>
          <w:sz w:val="24"/>
          <w:szCs w:val="24"/>
        </w:rPr>
        <w:t xml:space="preserve">the Center ran a successful campaign to end the practice in Arizona. </w:t>
      </w:r>
      <w:r w:rsidR="008564A7">
        <w:rPr>
          <w:rFonts w:ascii="Avenir Next LT Pro" w:hAnsi="Avenir Next LT Pro"/>
          <w:sz w:val="24"/>
          <w:szCs w:val="24"/>
        </w:rPr>
        <w:t>In 2024, t</w:t>
      </w:r>
      <w:r w:rsidR="009A750C">
        <w:rPr>
          <w:rFonts w:ascii="Avenir Next LT Pro" w:hAnsi="Avenir Next LT Pro"/>
          <w:sz w:val="24"/>
          <w:szCs w:val="24"/>
        </w:rPr>
        <w:t xml:space="preserve">he Center </w:t>
      </w:r>
      <w:r w:rsidR="008564A7">
        <w:rPr>
          <w:rFonts w:ascii="Avenir Next LT Pro" w:hAnsi="Avenir Next LT Pro"/>
          <w:sz w:val="24"/>
          <w:szCs w:val="24"/>
        </w:rPr>
        <w:t xml:space="preserve">expanded its efforts to end this practice </w:t>
      </w:r>
      <w:r w:rsidR="00155EBB">
        <w:rPr>
          <w:rFonts w:ascii="Avenir Next LT Pro" w:hAnsi="Avenir Next LT Pro"/>
          <w:sz w:val="24"/>
          <w:szCs w:val="24"/>
        </w:rPr>
        <w:t>nationwide</w:t>
      </w:r>
      <w:r w:rsidR="008564A7">
        <w:rPr>
          <w:rFonts w:ascii="Avenir Next LT Pro" w:hAnsi="Avenir Next LT Pro"/>
          <w:sz w:val="24"/>
          <w:szCs w:val="24"/>
        </w:rPr>
        <w:t xml:space="preserve">, advocated before </w:t>
      </w:r>
      <w:r w:rsidR="009A750C">
        <w:rPr>
          <w:rFonts w:ascii="Avenir Next LT Pro" w:hAnsi="Avenir Next LT Pro"/>
          <w:sz w:val="24"/>
          <w:szCs w:val="24"/>
        </w:rPr>
        <w:t xml:space="preserve">state policymakers in Colorado, Kansas, and Missouri, </w:t>
      </w:r>
      <w:r w:rsidR="008564A7">
        <w:rPr>
          <w:rFonts w:ascii="Avenir Next LT Pro" w:hAnsi="Avenir Next LT Pro"/>
          <w:sz w:val="24"/>
          <w:szCs w:val="24"/>
        </w:rPr>
        <w:t>a</w:t>
      </w:r>
      <w:r w:rsidR="00612CB5">
        <w:rPr>
          <w:rFonts w:ascii="Avenir Next LT Pro" w:hAnsi="Avenir Next LT Pro"/>
          <w:sz w:val="24"/>
          <w:szCs w:val="24"/>
        </w:rPr>
        <w:t>nd sought</w:t>
      </w:r>
      <w:r w:rsidR="008564A7">
        <w:rPr>
          <w:rFonts w:ascii="Avenir Next LT Pro" w:hAnsi="Avenir Next LT Pro"/>
          <w:sz w:val="24"/>
          <w:szCs w:val="24"/>
        </w:rPr>
        <w:t xml:space="preserve"> </w:t>
      </w:r>
      <w:r w:rsidR="006C40A3">
        <w:rPr>
          <w:rFonts w:ascii="Avenir Next LT Pro" w:hAnsi="Avenir Next LT Pro"/>
          <w:sz w:val="24"/>
          <w:szCs w:val="24"/>
        </w:rPr>
        <w:t xml:space="preserve">administrative and congressional </w:t>
      </w:r>
      <w:r w:rsidR="008564A7">
        <w:rPr>
          <w:rFonts w:ascii="Avenir Next LT Pro" w:hAnsi="Avenir Next LT Pro"/>
          <w:sz w:val="24"/>
          <w:szCs w:val="24"/>
        </w:rPr>
        <w:t>reform</w:t>
      </w:r>
      <w:r w:rsidR="006C40A3">
        <w:rPr>
          <w:rFonts w:ascii="Avenir Next LT Pro" w:hAnsi="Avenir Next LT Pro"/>
          <w:sz w:val="24"/>
          <w:szCs w:val="24"/>
        </w:rPr>
        <w:t>.</w:t>
      </w:r>
      <w:r w:rsidR="00283F2B">
        <w:rPr>
          <w:rFonts w:ascii="Avenir Next LT Pro" w:hAnsi="Avenir Next LT Pro"/>
          <w:sz w:val="24"/>
          <w:szCs w:val="24"/>
        </w:rPr>
        <w:t xml:space="preserve"> Our work has been compiled into a </w:t>
      </w:r>
      <w:hyperlink r:id="rId11" w:history="1">
        <w:r w:rsidR="00283F2B" w:rsidRPr="00D133D1">
          <w:rPr>
            <w:rStyle w:val="Hyperlink"/>
            <w:rFonts w:ascii="Avenir Next LT Pro" w:hAnsi="Avenir Next LT Pro"/>
            <w:sz w:val="24"/>
            <w:szCs w:val="24"/>
          </w:rPr>
          <w:t>toolkit</w:t>
        </w:r>
      </w:hyperlink>
      <w:r w:rsidR="00283F2B">
        <w:rPr>
          <w:rFonts w:ascii="Avenir Next LT Pro" w:hAnsi="Avenir Next LT Pro"/>
          <w:sz w:val="24"/>
          <w:szCs w:val="24"/>
        </w:rPr>
        <w:t xml:space="preserve"> we offer</w:t>
      </w:r>
      <w:r w:rsidR="00D133D1">
        <w:rPr>
          <w:rFonts w:ascii="Avenir Next LT Pro" w:hAnsi="Avenir Next LT Pro"/>
          <w:sz w:val="24"/>
          <w:szCs w:val="24"/>
        </w:rPr>
        <w:t xml:space="preserve"> as a </w:t>
      </w:r>
      <w:r w:rsidR="00283F2B">
        <w:rPr>
          <w:rFonts w:ascii="Avenir Next LT Pro" w:hAnsi="Avenir Next LT Pro"/>
          <w:sz w:val="24"/>
          <w:szCs w:val="24"/>
        </w:rPr>
        <w:t xml:space="preserve">free </w:t>
      </w:r>
      <w:r w:rsidR="00D133D1">
        <w:rPr>
          <w:rFonts w:ascii="Avenir Next LT Pro" w:hAnsi="Avenir Next LT Pro"/>
          <w:sz w:val="24"/>
          <w:szCs w:val="24"/>
        </w:rPr>
        <w:t>resource</w:t>
      </w:r>
      <w:r w:rsidR="00283F2B">
        <w:rPr>
          <w:rFonts w:ascii="Avenir Next LT Pro" w:hAnsi="Avenir Next LT Pro"/>
          <w:sz w:val="24"/>
          <w:szCs w:val="24"/>
        </w:rPr>
        <w:t xml:space="preserve"> to </w:t>
      </w:r>
      <w:r w:rsidR="006334A3">
        <w:rPr>
          <w:rFonts w:ascii="Avenir Next LT Pro" w:hAnsi="Avenir Next LT Pro"/>
          <w:sz w:val="24"/>
          <w:szCs w:val="24"/>
        </w:rPr>
        <w:t>organizations and governmental entities wishing to conserve children</w:t>
      </w:r>
      <w:r w:rsidR="00F5198A">
        <w:rPr>
          <w:rFonts w:ascii="Avenir Next LT Pro" w:hAnsi="Avenir Next LT Pro"/>
          <w:sz w:val="24"/>
          <w:szCs w:val="24"/>
        </w:rPr>
        <w:t>'</w:t>
      </w:r>
      <w:r w:rsidR="006334A3">
        <w:rPr>
          <w:rFonts w:ascii="Avenir Next LT Pro" w:hAnsi="Avenir Next LT Pro"/>
          <w:sz w:val="24"/>
          <w:szCs w:val="24"/>
        </w:rPr>
        <w:t xml:space="preserve">s federal benefits. </w:t>
      </w:r>
    </w:p>
    <w:p w14:paraId="278FCB5B" w14:textId="77777777" w:rsidR="006C40A3" w:rsidRDefault="006C40A3" w:rsidP="00146C2F">
      <w:pPr>
        <w:spacing w:after="0" w:line="240" w:lineRule="auto"/>
        <w:jc w:val="both"/>
        <w:rPr>
          <w:rFonts w:ascii="Avenir Next LT Pro" w:hAnsi="Avenir Next LT Pro"/>
          <w:sz w:val="24"/>
          <w:szCs w:val="24"/>
        </w:rPr>
      </w:pPr>
    </w:p>
    <w:p w14:paraId="03224EA0" w14:textId="3414CAE0" w:rsidR="00177642" w:rsidRDefault="006C40A3" w:rsidP="00146C2F">
      <w:pPr>
        <w:spacing w:after="0" w:line="240" w:lineRule="auto"/>
        <w:jc w:val="both"/>
        <w:rPr>
          <w:rFonts w:ascii="Avenir Next LT Pro" w:hAnsi="Avenir Next LT Pro"/>
          <w:sz w:val="24"/>
          <w:szCs w:val="24"/>
        </w:rPr>
      </w:pPr>
      <w:r>
        <w:rPr>
          <w:rFonts w:ascii="Avenir Next LT Pro" w:hAnsi="Avenir Next LT Pro"/>
          <w:sz w:val="24"/>
          <w:szCs w:val="24"/>
        </w:rPr>
        <w:t>Additionally, following the successful legislative campaign</w:t>
      </w:r>
      <w:r w:rsidR="000B0499">
        <w:rPr>
          <w:rFonts w:ascii="Avenir Next LT Pro" w:hAnsi="Avenir Next LT Pro"/>
          <w:sz w:val="24"/>
          <w:szCs w:val="24"/>
        </w:rPr>
        <w:t xml:space="preserve">, the Center has been part of a stakeholder group collaborating with the Arizona Department of Child Safety </w:t>
      </w:r>
      <w:r w:rsidR="00883630">
        <w:rPr>
          <w:rFonts w:ascii="Avenir Next LT Pro" w:hAnsi="Avenir Next LT Pro"/>
          <w:sz w:val="24"/>
          <w:szCs w:val="24"/>
        </w:rPr>
        <w:t xml:space="preserve">(DCS) </w:t>
      </w:r>
      <w:r w:rsidR="008A62E0">
        <w:rPr>
          <w:rFonts w:ascii="Avenir Next LT Pro" w:hAnsi="Avenir Next LT Pro"/>
          <w:sz w:val="24"/>
          <w:szCs w:val="24"/>
        </w:rPr>
        <w:t xml:space="preserve">on regulatory reforms necessary </w:t>
      </w:r>
      <w:r w:rsidR="00CB3A8E">
        <w:rPr>
          <w:rFonts w:ascii="Avenir Next LT Pro" w:hAnsi="Avenir Next LT Pro"/>
          <w:sz w:val="24"/>
          <w:szCs w:val="24"/>
        </w:rPr>
        <w:t xml:space="preserve">to implement the </w:t>
      </w:r>
      <w:r w:rsidR="001F57BD">
        <w:rPr>
          <w:rFonts w:ascii="Avenir Next LT Pro" w:hAnsi="Avenir Next LT Pro"/>
          <w:sz w:val="24"/>
          <w:szCs w:val="24"/>
        </w:rPr>
        <w:t>new law</w:t>
      </w:r>
      <w:r w:rsidR="00CB3A8E">
        <w:rPr>
          <w:rFonts w:ascii="Avenir Next LT Pro" w:hAnsi="Avenir Next LT Pro"/>
          <w:sz w:val="24"/>
          <w:szCs w:val="24"/>
        </w:rPr>
        <w:t>.</w:t>
      </w:r>
      <w:r w:rsidR="00883630">
        <w:rPr>
          <w:rFonts w:ascii="Avenir Next LT Pro" w:hAnsi="Avenir Next LT Pro"/>
          <w:sz w:val="24"/>
          <w:szCs w:val="24"/>
        </w:rPr>
        <w:t xml:space="preserve"> </w:t>
      </w:r>
      <w:r w:rsidR="001F57BD">
        <w:rPr>
          <w:rFonts w:ascii="Avenir Next LT Pro" w:hAnsi="Avenir Next LT Pro"/>
          <w:sz w:val="24"/>
          <w:szCs w:val="24"/>
        </w:rPr>
        <w:t>Additionally, a</w:t>
      </w:r>
      <w:r w:rsidR="00883630">
        <w:rPr>
          <w:rFonts w:ascii="Avenir Next LT Pro" w:hAnsi="Avenir Next LT Pro"/>
          <w:sz w:val="24"/>
          <w:szCs w:val="24"/>
        </w:rPr>
        <w:t>s part of implementation, DCS</w:t>
      </w:r>
      <w:r w:rsidR="006971AC">
        <w:rPr>
          <w:rFonts w:ascii="Avenir Next LT Pro" w:hAnsi="Avenir Next LT Pro"/>
          <w:sz w:val="24"/>
          <w:szCs w:val="24"/>
        </w:rPr>
        <w:t xml:space="preserve"> has </w:t>
      </w:r>
      <w:r w:rsidR="00B735AA">
        <w:rPr>
          <w:rFonts w:ascii="Avenir Next LT Pro" w:hAnsi="Avenir Next LT Pro"/>
          <w:sz w:val="24"/>
          <w:szCs w:val="24"/>
        </w:rPr>
        <w:t>entered into</w:t>
      </w:r>
      <w:r w:rsidR="006971AC">
        <w:rPr>
          <w:rFonts w:ascii="Avenir Next LT Pro" w:hAnsi="Avenir Next LT Pro"/>
          <w:sz w:val="24"/>
          <w:szCs w:val="24"/>
        </w:rPr>
        <w:t xml:space="preserve"> a contractual agreement with </w:t>
      </w:r>
      <w:r w:rsidR="004D2442">
        <w:rPr>
          <w:rFonts w:ascii="Avenir Next LT Pro" w:hAnsi="Avenir Next LT Pro"/>
          <w:sz w:val="24"/>
          <w:szCs w:val="24"/>
        </w:rPr>
        <w:t xml:space="preserve">Public Consulting Group (PCG) </w:t>
      </w:r>
      <w:r w:rsidR="00546A68">
        <w:rPr>
          <w:rFonts w:ascii="Avenir Next LT Pro" w:hAnsi="Avenir Next LT Pro"/>
          <w:sz w:val="24"/>
          <w:szCs w:val="24"/>
        </w:rPr>
        <w:t>to help get the program up and running.</w:t>
      </w:r>
      <w:r w:rsidR="001F57BD">
        <w:rPr>
          <w:rFonts w:ascii="Avenir Next LT Pro" w:hAnsi="Avenir Next LT Pro"/>
          <w:sz w:val="24"/>
          <w:szCs w:val="24"/>
        </w:rPr>
        <w:t xml:space="preserve"> The Center can leverage these learning experiences </w:t>
      </w:r>
      <w:r w:rsidR="00072014">
        <w:rPr>
          <w:rFonts w:ascii="Avenir Next LT Pro" w:hAnsi="Avenir Next LT Pro"/>
          <w:sz w:val="24"/>
          <w:szCs w:val="24"/>
        </w:rPr>
        <w:t>to inform NYC</w:t>
      </w:r>
      <w:r w:rsidR="00F5198A">
        <w:rPr>
          <w:rFonts w:ascii="Avenir Next LT Pro" w:hAnsi="Avenir Next LT Pro"/>
          <w:sz w:val="24"/>
          <w:szCs w:val="24"/>
        </w:rPr>
        <w:t>'</w:t>
      </w:r>
      <w:r w:rsidR="00072014">
        <w:rPr>
          <w:rFonts w:ascii="Avenir Next LT Pro" w:hAnsi="Avenir Next LT Pro"/>
          <w:sz w:val="24"/>
          <w:szCs w:val="24"/>
        </w:rPr>
        <w:t>s reform efforts.</w:t>
      </w:r>
    </w:p>
    <w:p w14:paraId="5E2B8A46" w14:textId="77777777" w:rsidR="00546A68" w:rsidRDefault="00546A68" w:rsidP="00146C2F">
      <w:pPr>
        <w:spacing w:after="0" w:line="240" w:lineRule="auto"/>
        <w:jc w:val="both"/>
        <w:rPr>
          <w:rFonts w:ascii="Avenir Next LT Pro" w:hAnsi="Avenir Next LT Pro"/>
          <w:sz w:val="24"/>
          <w:szCs w:val="24"/>
        </w:rPr>
      </w:pPr>
    </w:p>
    <w:p w14:paraId="47AE978B" w14:textId="77777777" w:rsidR="006243F0" w:rsidRDefault="006243F0" w:rsidP="006243F0">
      <w:pPr>
        <w:spacing w:after="0" w:line="240" w:lineRule="auto"/>
        <w:jc w:val="both"/>
        <w:rPr>
          <w:rFonts w:ascii="Avenir Next LT Pro" w:hAnsi="Avenir Next LT Pro"/>
          <w:sz w:val="24"/>
          <w:szCs w:val="24"/>
        </w:rPr>
      </w:pPr>
    </w:p>
    <w:p w14:paraId="41542C69" w14:textId="4F37A89D" w:rsidR="00A15485" w:rsidRDefault="00AB7789" w:rsidP="00363C32">
      <w:pPr>
        <w:spacing w:after="0" w:line="240" w:lineRule="auto"/>
        <w:jc w:val="both"/>
        <w:rPr>
          <w:rFonts w:ascii="Avenir Next LT Pro" w:hAnsi="Avenir Next LT Pro"/>
          <w:b/>
          <w:bCs/>
          <w:sz w:val="24"/>
          <w:szCs w:val="24"/>
        </w:rPr>
      </w:pPr>
      <w:r>
        <w:rPr>
          <w:rFonts w:ascii="Avenir Next LT Pro" w:hAnsi="Avenir Next LT Pro"/>
          <w:b/>
          <w:bCs/>
          <w:sz w:val="24"/>
          <w:szCs w:val="24"/>
        </w:rPr>
        <w:t>Opportunities to Improve</w:t>
      </w:r>
      <w:r w:rsidR="00177642">
        <w:rPr>
          <w:rFonts w:ascii="Avenir Next LT Pro" w:hAnsi="Avenir Next LT Pro"/>
          <w:b/>
          <w:bCs/>
          <w:sz w:val="24"/>
          <w:szCs w:val="24"/>
        </w:rPr>
        <w:t xml:space="preserve"> the Proposal</w:t>
      </w:r>
      <w:r>
        <w:rPr>
          <w:rFonts w:ascii="Avenir Next LT Pro" w:hAnsi="Avenir Next LT Pro"/>
          <w:b/>
          <w:bCs/>
          <w:sz w:val="24"/>
          <w:szCs w:val="24"/>
        </w:rPr>
        <w:t xml:space="preserve"> Through Stakeholder </w:t>
      </w:r>
      <w:r w:rsidR="00E54602">
        <w:rPr>
          <w:rFonts w:ascii="Avenir Next LT Pro" w:hAnsi="Avenir Next LT Pro"/>
          <w:b/>
          <w:bCs/>
          <w:sz w:val="24"/>
          <w:szCs w:val="24"/>
        </w:rPr>
        <w:t>Engagement</w:t>
      </w:r>
    </w:p>
    <w:p w14:paraId="23374C9A" w14:textId="77777777" w:rsidR="004A41B3" w:rsidRDefault="004A41B3" w:rsidP="00363C32">
      <w:pPr>
        <w:spacing w:after="0" w:line="240" w:lineRule="auto"/>
        <w:jc w:val="both"/>
        <w:rPr>
          <w:rFonts w:ascii="Avenir Next LT Pro" w:hAnsi="Avenir Next LT Pro"/>
          <w:b/>
          <w:bCs/>
          <w:sz w:val="24"/>
          <w:szCs w:val="24"/>
        </w:rPr>
      </w:pPr>
    </w:p>
    <w:p w14:paraId="50627DE2" w14:textId="77777777" w:rsidR="001D40BD" w:rsidRDefault="0088765D" w:rsidP="00072014">
      <w:pPr>
        <w:spacing w:after="0" w:line="240" w:lineRule="auto"/>
        <w:jc w:val="both"/>
        <w:rPr>
          <w:rFonts w:ascii="Avenir Next LT Pro" w:hAnsi="Avenir Next LT Pro"/>
          <w:sz w:val="24"/>
          <w:szCs w:val="24"/>
        </w:rPr>
      </w:pPr>
      <w:r>
        <w:rPr>
          <w:rFonts w:ascii="Avenir Next LT Pro" w:hAnsi="Avenir Next LT Pro"/>
          <w:sz w:val="24"/>
          <w:szCs w:val="24"/>
        </w:rPr>
        <w:t>While the Center applauds</w:t>
      </w:r>
      <w:r w:rsidR="00072014">
        <w:rPr>
          <w:rFonts w:ascii="Avenir Next LT Pro" w:hAnsi="Avenir Next LT Pro"/>
          <w:sz w:val="24"/>
          <w:szCs w:val="24"/>
        </w:rPr>
        <w:t xml:space="preserve"> NYC </w:t>
      </w:r>
      <w:r w:rsidR="009B51BE">
        <w:rPr>
          <w:rFonts w:ascii="Avenir Next LT Pro" w:hAnsi="Avenir Next LT Pro"/>
          <w:sz w:val="24"/>
          <w:szCs w:val="24"/>
        </w:rPr>
        <w:t>for its work to end the use of children</w:t>
      </w:r>
      <w:r w:rsidR="00F5198A">
        <w:rPr>
          <w:rFonts w:ascii="Avenir Next LT Pro" w:hAnsi="Avenir Next LT Pro"/>
          <w:sz w:val="24"/>
          <w:szCs w:val="24"/>
        </w:rPr>
        <w:t>'</w:t>
      </w:r>
      <w:r w:rsidR="009B51BE">
        <w:rPr>
          <w:rFonts w:ascii="Avenir Next LT Pro" w:hAnsi="Avenir Next LT Pro"/>
          <w:sz w:val="24"/>
          <w:szCs w:val="24"/>
        </w:rPr>
        <w:t>s federal benefits to cover the cost of care, a</w:t>
      </w:r>
      <w:r w:rsidR="00072014">
        <w:rPr>
          <w:rFonts w:ascii="Avenir Next LT Pro" w:hAnsi="Avenir Next LT Pro"/>
          <w:sz w:val="24"/>
          <w:szCs w:val="24"/>
        </w:rPr>
        <w:t xml:space="preserve">fter reviewing the proposed policy, the Center recommends that NYC pause temporarily to </w:t>
      </w:r>
      <w:r w:rsidR="001D40BD">
        <w:rPr>
          <w:rFonts w:ascii="Avenir Next LT Pro" w:hAnsi="Avenir Next LT Pro"/>
          <w:sz w:val="24"/>
          <w:szCs w:val="24"/>
        </w:rPr>
        <w:t xml:space="preserve">further </w:t>
      </w:r>
      <w:r w:rsidR="00072014">
        <w:rPr>
          <w:rFonts w:ascii="Avenir Next LT Pro" w:hAnsi="Avenir Next LT Pro"/>
          <w:sz w:val="24"/>
          <w:szCs w:val="24"/>
        </w:rPr>
        <w:t>engage stakeholders</w:t>
      </w:r>
      <w:r w:rsidR="00D17524">
        <w:rPr>
          <w:rFonts w:ascii="Avenir Next LT Pro" w:hAnsi="Avenir Next LT Pro"/>
          <w:sz w:val="24"/>
          <w:szCs w:val="24"/>
        </w:rPr>
        <w:t xml:space="preserve">. </w:t>
      </w:r>
    </w:p>
    <w:p w14:paraId="045D47C8" w14:textId="77777777" w:rsidR="001D40BD" w:rsidRDefault="001D40BD" w:rsidP="00072014">
      <w:pPr>
        <w:spacing w:after="0" w:line="240" w:lineRule="auto"/>
        <w:jc w:val="both"/>
        <w:rPr>
          <w:rFonts w:ascii="Avenir Next LT Pro" w:hAnsi="Avenir Next LT Pro"/>
          <w:sz w:val="24"/>
          <w:szCs w:val="24"/>
        </w:rPr>
      </w:pPr>
    </w:p>
    <w:p w14:paraId="58652BA9" w14:textId="6D8437CB" w:rsidR="00072014" w:rsidRDefault="000C227C" w:rsidP="00072014">
      <w:pPr>
        <w:spacing w:after="0" w:line="240" w:lineRule="auto"/>
        <w:jc w:val="both"/>
        <w:rPr>
          <w:rFonts w:ascii="Avenir Next LT Pro" w:hAnsi="Avenir Next LT Pro"/>
          <w:sz w:val="24"/>
          <w:szCs w:val="24"/>
        </w:rPr>
      </w:pPr>
      <w:r>
        <w:rPr>
          <w:rFonts w:ascii="Avenir Next LT Pro" w:hAnsi="Avenir Next LT Pro"/>
          <w:sz w:val="24"/>
          <w:szCs w:val="24"/>
        </w:rPr>
        <w:lastRenderedPageBreak/>
        <w:t>While w</w:t>
      </w:r>
      <w:r w:rsidR="00876AE0">
        <w:rPr>
          <w:rFonts w:ascii="Avenir Next LT Pro" w:hAnsi="Avenir Next LT Pro"/>
          <w:sz w:val="24"/>
          <w:szCs w:val="24"/>
        </w:rPr>
        <w:t xml:space="preserve">e have included a few high-level policies that should be amended </w:t>
      </w:r>
      <w:r>
        <w:rPr>
          <w:rFonts w:ascii="Avenir Next LT Pro" w:hAnsi="Avenir Next LT Pro"/>
          <w:sz w:val="24"/>
          <w:szCs w:val="24"/>
        </w:rPr>
        <w:t xml:space="preserve">into the current proposal, the Center suggests that NYC </w:t>
      </w:r>
      <w:r w:rsidR="002A3370">
        <w:rPr>
          <w:rFonts w:ascii="Avenir Next LT Pro" w:hAnsi="Avenir Next LT Pro"/>
          <w:sz w:val="24"/>
          <w:szCs w:val="24"/>
        </w:rPr>
        <w:t xml:space="preserve">engage </w:t>
      </w:r>
      <w:r w:rsidR="00155EBB">
        <w:rPr>
          <w:rFonts w:ascii="Avenir Next LT Pro" w:hAnsi="Avenir Next LT Pro"/>
          <w:sz w:val="24"/>
          <w:szCs w:val="24"/>
        </w:rPr>
        <w:t>local and national child welfare advocates and experts as well as</w:t>
      </w:r>
      <w:r w:rsidR="00072014">
        <w:rPr>
          <w:rFonts w:ascii="Avenir Next LT Pro" w:hAnsi="Avenir Next LT Pro"/>
          <w:sz w:val="24"/>
          <w:szCs w:val="24"/>
        </w:rPr>
        <w:t xml:space="preserve"> disability rights organizations and foster youth with lived experience </w:t>
      </w:r>
      <w:r w:rsidR="00E37DE8">
        <w:rPr>
          <w:rFonts w:ascii="Avenir Next LT Pro" w:hAnsi="Avenir Next LT Pro"/>
          <w:sz w:val="24"/>
          <w:szCs w:val="24"/>
        </w:rPr>
        <w:t xml:space="preserve">before proceeding. </w:t>
      </w:r>
      <w:r w:rsidR="00072014">
        <w:rPr>
          <w:rFonts w:ascii="Avenir Next LT Pro" w:hAnsi="Avenir Next LT Pro"/>
          <w:sz w:val="24"/>
          <w:szCs w:val="24"/>
        </w:rPr>
        <w:t>The Center has developed a positive relationship with DCS, PCG, and national stakeholders</w:t>
      </w:r>
      <w:r w:rsidR="00C151F8">
        <w:rPr>
          <w:rFonts w:ascii="Avenir Next LT Pro" w:hAnsi="Avenir Next LT Pro"/>
          <w:sz w:val="24"/>
          <w:szCs w:val="24"/>
        </w:rPr>
        <w:t>. We</w:t>
      </w:r>
      <w:r w:rsidR="00072014">
        <w:rPr>
          <w:rFonts w:ascii="Avenir Next LT Pro" w:hAnsi="Avenir Next LT Pro"/>
          <w:sz w:val="24"/>
          <w:szCs w:val="24"/>
        </w:rPr>
        <w:t xml:space="preserve"> would be happy to help with stakeholder engagement. </w:t>
      </w:r>
    </w:p>
    <w:p w14:paraId="4C623985" w14:textId="77777777" w:rsidR="00FE7843" w:rsidRDefault="00FE7843" w:rsidP="00072014">
      <w:pPr>
        <w:spacing w:after="0" w:line="240" w:lineRule="auto"/>
        <w:jc w:val="both"/>
        <w:rPr>
          <w:rFonts w:ascii="Avenir Next LT Pro" w:hAnsi="Avenir Next LT Pro"/>
          <w:sz w:val="24"/>
          <w:szCs w:val="24"/>
        </w:rPr>
      </w:pPr>
    </w:p>
    <w:p w14:paraId="6710D026" w14:textId="1400730C" w:rsidR="004A41B3" w:rsidRPr="00916243" w:rsidRDefault="004A41B3" w:rsidP="00916243">
      <w:pPr>
        <w:spacing w:after="0" w:line="240" w:lineRule="auto"/>
        <w:jc w:val="both"/>
        <w:rPr>
          <w:rFonts w:ascii="Avenir Next LT Pro" w:hAnsi="Avenir Next LT Pro"/>
          <w:i/>
          <w:iCs/>
          <w:sz w:val="24"/>
          <w:szCs w:val="24"/>
        </w:rPr>
      </w:pPr>
      <w:r w:rsidRPr="00916243">
        <w:rPr>
          <w:rFonts w:ascii="Avenir Next LT Pro" w:hAnsi="Avenir Next LT Pro"/>
          <w:i/>
          <w:iCs/>
          <w:sz w:val="24"/>
          <w:szCs w:val="24"/>
        </w:rPr>
        <w:t xml:space="preserve">Prohibit </w:t>
      </w:r>
      <w:r w:rsidR="00673107" w:rsidRPr="00916243">
        <w:rPr>
          <w:rFonts w:ascii="Avenir Next LT Pro" w:hAnsi="Avenir Next LT Pro"/>
          <w:i/>
          <w:iCs/>
          <w:sz w:val="24"/>
          <w:szCs w:val="24"/>
        </w:rPr>
        <w:t xml:space="preserve">any </w:t>
      </w:r>
      <w:r w:rsidRPr="00916243">
        <w:rPr>
          <w:rFonts w:ascii="Avenir Next LT Pro" w:hAnsi="Avenir Next LT Pro"/>
          <w:i/>
          <w:iCs/>
          <w:sz w:val="24"/>
          <w:szCs w:val="24"/>
        </w:rPr>
        <w:t xml:space="preserve">spending for maintenance </w:t>
      </w:r>
      <w:r w:rsidR="00D17524" w:rsidRPr="00916243">
        <w:rPr>
          <w:rFonts w:ascii="Avenir Next LT Pro" w:hAnsi="Avenir Next LT Pro"/>
          <w:i/>
          <w:iCs/>
          <w:sz w:val="24"/>
          <w:szCs w:val="24"/>
        </w:rPr>
        <w:t>payments.</w:t>
      </w:r>
    </w:p>
    <w:p w14:paraId="2AC3D448" w14:textId="77777777" w:rsidR="00916243" w:rsidRDefault="00916243" w:rsidP="00916243">
      <w:pPr>
        <w:spacing w:after="0" w:line="240" w:lineRule="auto"/>
        <w:jc w:val="both"/>
        <w:rPr>
          <w:rFonts w:ascii="Avenir Next LT Pro" w:hAnsi="Avenir Next LT Pro"/>
          <w:sz w:val="24"/>
          <w:szCs w:val="24"/>
        </w:rPr>
      </w:pPr>
    </w:p>
    <w:p w14:paraId="7C847C24" w14:textId="21B8DC86" w:rsidR="0032018E" w:rsidRPr="00916243" w:rsidRDefault="00944A3D" w:rsidP="00916243">
      <w:pPr>
        <w:spacing w:after="0" w:line="240" w:lineRule="auto"/>
        <w:jc w:val="both"/>
        <w:rPr>
          <w:rFonts w:ascii="Avenir Next LT Pro" w:hAnsi="Avenir Next LT Pro"/>
          <w:sz w:val="24"/>
          <w:szCs w:val="24"/>
        </w:rPr>
      </w:pPr>
      <w:r w:rsidRPr="00916243">
        <w:rPr>
          <w:rFonts w:ascii="Avenir Next LT Pro" w:hAnsi="Avenir Next LT Pro"/>
          <w:sz w:val="24"/>
          <w:szCs w:val="24"/>
        </w:rPr>
        <w:t xml:space="preserve">As proposed, the </w:t>
      </w:r>
      <w:r w:rsidR="00777053" w:rsidRPr="00916243">
        <w:rPr>
          <w:rFonts w:ascii="Avenir Next LT Pro" w:hAnsi="Avenir Next LT Pro"/>
          <w:sz w:val="24"/>
          <w:szCs w:val="24"/>
        </w:rPr>
        <w:t xml:space="preserve">benefits consultant identifies </w:t>
      </w:r>
      <w:r w:rsidR="0007411D" w:rsidRPr="00916243">
        <w:rPr>
          <w:rFonts w:ascii="Avenir Next LT Pro" w:hAnsi="Avenir Next LT Pro"/>
          <w:sz w:val="24"/>
          <w:szCs w:val="24"/>
        </w:rPr>
        <w:t xml:space="preserve">children </w:t>
      </w:r>
      <w:r w:rsidR="00320092" w:rsidRPr="00916243">
        <w:rPr>
          <w:rFonts w:ascii="Avenir Next LT Pro" w:hAnsi="Avenir Next LT Pro"/>
          <w:sz w:val="24"/>
          <w:szCs w:val="24"/>
        </w:rPr>
        <w:t>as beneficiaries of benefits administered by the Social Security Administration (SSA)</w:t>
      </w:r>
      <w:r w:rsidR="00862490" w:rsidRPr="00916243">
        <w:rPr>
          <w:rFonts w:ascii="Avenir Next LT Pro" w:hAnsi="Avenir Next LT Pro"/>
          <w:sz w:val="24"/>
          <w:szCs w:val="24"/>
        </w:rPr>
        <w:t xml:space="preserve"> and applies to become the representative payee. Defaulting to</w:t>
      </w:r>
      <w:r w:rsidR="00401AC9">
        <w:rPr>
          <w:rFonts w:ascii="Avenir Next LT Pro" w:hAnsi="Avenir Next LT Pro"/>
          <w:sz w:val="24"/>
          <w:szCs w:val="24"/>
        </w:rPr>
        <w:t xml:space="preserve"> a state-contracted </w:t>
      </w:r>
      <w:r w:rsidR="0032018E" w:rsidRPr="00916243">
        <w:rPr>
          <w:rFonts w:ascii="Avenir Next LT Pro" w:hAnsi="Avenir Next LT Pro"/>
          <w:sz w:val="24"/>
          <w:szCs w:val="24"/>
        </w:rPr>
        <w:t>representative payee contravenes best practice and federal guidance to identify a representative payee that can serve the child</w:t>
      </w:r>
      <w:r w:rsidR="00F5198A">
        <w:rPr>
          <w:rFonts w:ascii="Avenir Next LT Pro" w:hAnsi="Avenir Next LT Pro"/>
          <w:sz w:val="24"/>
          <w:szCs w:val="24"/>
        </w:rPr>
        <w:t>'</w:t>
      </w:r>
      <w:r w:rsidR="0032018E" w:rsidRPr="00916243">
        <w:rPr>
          <w:rFonts w:ascii="Avenir Next LT Pro" w:hAnsi="Avenir Next LT Pro"/>
          <w:sz w:val="24"/>
          <w:szCs w:val="24"/>
        </w:rPr>
        <w:t>s best interest. At times</w:t>
      </w:r>
      <w:r w:rsidR="002104A1" w:rsidRPr="00916243">
        <w:rPr>
          <w:rFonts w:ascii="Avenir Next LT Pro" w:hAnsi="Avenir Next LT Pro"/>
          <w:sz w:val="24"/>
          <w:szCs w:val="24"/>
        </w:rPr>
        <w:t xml:space="preserve">, this may be a governmental entity or a </w:t>
      </w:r>
      <w:r w:rsidR="00401AC9">
        <w:rPr>
          <w:rFonts w:ascii="Avenir Next LT Pro" w:hAnsi="Avenir Next LT Pro"/>
          <w:sz w:val="24"/>
          <w:szCs w:val="24"/>
        </w:rPr>
        <w:t xml:space="preserve">government </w:t>
      </w:r>
      <w:r w:rsidR="002104A1" w:rsidRPr="00916243">
        <w:rPr>
          <w:rFonts w:ascii="Avenir Next LT Pro" w:hAnsi="Avenir Next LT Pro"/>
          <w:sz w:val="24"/>
          <w:szCs w:val="24"/>
        </w:rPr>
        <w:t xml:space="preserve">contractor. </w:t>
      </w:r>
      <w:r w:rsidR="00401AC9">
        <w:rPr>
          <w:rFonts w:ascii="Avenir Next LT Pro" w:hAnsi="Avenir Next LT Pro"/>
          <w:sz w:val="24"/>
          <w:szCs w:val="24"/>
        </w:rPr>
        <w:t xml:space="preserve">However, </w:t>
      </w:r>
      <w:r w:rsidR="002104A1" w:rsidRPr="00916243">
        <w:rPr>
          <w:rFonts w:ascii="Avenir Next LT Pro" w:hAnsi="Avenir Next LT Pro"/>
          <w:sz w:val="24"/>
          <w:szCs w:val="24"/>
        </w:rPr>
        <w:t xml:space="preserve">a person closer to the child may be better positioned to meet </w:t>
      </w:r>
      <w:r w:rsidR="00694DE7">
        <w:rPr>
          <w:rFonts w:ascii="Avenir Next LT Pro" w:hAnsi="Avenir Next LT Pro"/>
          <w:sz w:val="24"/>
          <w:szCs w:val="24"/>
        </w:rPr>
        <w:t>the</w:t>
      </w:r>
      <w:r w:rsidR="002104A1" w:rsidRPr="00916243">
        <w:rPr>
          <w:rFonts w:ascii="Avenir Next LT Pro" w:hAnsi="Avenir Next LT Pro"/>
          <w:sz w:val="24"/>
          <w:szCs w:val="24"/>
        </w:rPr>
        <w:t xml:space="preserve"> child</w:t>
      </w:r>
      <w:r w:rsidR="00F5198A">
        <w:rPr>
          <w:rFonts w:ascii="Avenir Next LT Pro" w:hAnsi="Avenir Next LT Pro"/>
          <w:sz w:val="24"/>
          <w:szCs w:val="24"/>
        </w:rPr>
        <w:t>'</w:t>
      </w:r>
      <w:r w:rsidR="002104A1" w:rsidRPr="00916243">
        <w:rPr>
          <w:rFonts w:ascii="Avenir Next LT Pro" w:hAnsi="Avenir Next LT Pro"/>
          <w:sz w:val="24"/>
          <w:szCs w:val="24"/>
        </w:rPr>
        <w:t>s needs</w:t>
      </w:r>
      <w:r w:rsidR="00C1165D" w:rsidRPr="00916243">
        <w:rPr>
          <w:rFonts w:ascii="Avenir Next LT Pro" w:hAnsi="Avenir Next LT Pro"/>
          <w:sz w:val="24"/>
          <w:szCs w:val="24"/>
        </w:rPr>
        <w:t xml:space="preserve"> and serve the child</w:t>
      </w:r>
      <w:r w:rsidR="00F5198A">
        <w:rPr>
          <w:rFonts w:ascii="Avenir Next LT Pro" w:hAnsi="Avenir Next LT Pro"/>
          <w:sz w:val="24"/>
          <w:szCs w:val="24"/>
        </w:rPr>
        <w:t>'</w:t>
      </w:r>
      <w:r w:rsidR="00C1165D" w:rsidRPr="00916243">
        <w:rPr>
          <w:rFonts w:ascii="Avenir Next LT Pro" w:hAnsi="Avenir Next LT Pro"/>
          <w:sz w:val="24"/>
          <w:szCs w:val="24"/>
        </w:rPr>
        <w:t>s best interests.</w:t>
      </w:r>
    </w:p>
    <w:p w14:paraId="3F999945" w14:textId="77777777" w:rsidR="00916243" w:rsidRDefault="00916243" w:rsidP="00916243">
      <w:pPr>
        <w:spacing w:after="0" w:line="240" w:lineRule="auto"/>
        <w:jc w:val="both"/>
        <w:rPr>
          <w:rFonts w:ascii="Avenir Next LT Pro" w:hAnsi="Avenir Next LT Pro"/>
          <w:sz w:val="24"/>
          <w:szCs w:val="24"/>
        </w:rPr>
      </w:pPr>
    </w:p>
    <w:p w14:paraId="47EE179B" w14:textId="499BBFF0" w:rsidR="00C1165D" w:rsidRPr="00916243" w:rsidRDefault="00C1165D" w:rsidP="00916243">
      <w:pPr>
        <w:spacing w:after="0" w:line="240" w:lineRule="auto"/>
        <w:jc w:val="both"/>
        <w:rPr>
          <w:rFonts w:ascii="Avenir Next LT Pro" w:hAnsi="Avenir Next LT Pro"/>
          <w:sz w:val="24"/>
          <w:szCs w:val="24"/>
        </w:rPr>
      </w:pPr>
      <w:r w:rsidRPr="00916243">
        <w:rPr>
          <w:rFonts w:ascii="Avenir Next LT Pro" w:hAnsi="Avenir Next LT Pro"/>
          <w:sz w:val="24"/>
          <w:szCs w:val="24"/>
        </w:rPr>
        <w:t xml:space="preserve">In fact, </w:t>
      </w:r>
      <w:r w:rsidR="0026715E" w:rsidRPr="00916243">
        <w:rPr>
          <w:rFonts w:ascii="Avenir Next LT Pro" w:hAnsi="Avenir Next LT Pro"/>
          <w:sz w:val="24"/>
          <w:szCs w:val="24"/>
        </w:rPr>
        <w:t xml:space="preserve">recognizing the </w:t>
      </w:r>
      <w:r w:rsidR="00694DE7">
        <w:rPr>
          <w:rFonts w:ascii="Avenir Next LT Pro" w:hAnsi="Avenir Next LT Pro"/>
          <w:sz w:val="24"/>
          <w:szCs w:val="24"/>
        </w:rPr>
        <w:t>critical</w:t>
      </w:r>
      <w:r w:rsidR="00E93871" w:rsidRPr="00916243">
        <w:rPr>
          <w:rFonts w:ascii="Avenir Next LT Pro" w:hAnsi="Avenir Next LT Pro"/>
          <w:sz w:val="24"/>
          <w:szCs w:val="24"/>
        </w:rPr>
        <w:t xml:space="preserve"> role</w:t>
      </w:r>
      <w:r w:rsidR="0026715E" w:rsidRPr="00916243">
        <w:rPr>
          <w:rFonts w:ascii="Avenir Next LT Pro" w:hAnsi="Avenir Next LT Pro"/>
          <w:sz w:val="24"/>
          <w:szCs w:val="24"/>
        </w:rPr>
        <w:t xml:space="preserve"> a representative payee plays</w:t>
      </w:r>
      <w:r w:rsidR="00FA0FCF" w:rsidRPr="00916243">
        <w:rPr>
          <w:rFonts w:ascii="Avenir Next LT Pro" w:hAnsi="Avenir Next LT Pro"/>
          <w:sz w:val="24"/>
          <w:szCs w:val="24"/>
        </w:rPr>
        <w:t xml:space="preserve"> and their </w:t>
      </w:r>
      <w:r w:rsidR="004B15FF" w:rsidRPr="00916243">
        <w:rPr>
          <w:rFonts w:ascii="Avenir Next LT Pro" w:hAnsi="Avenir Next LT Pro"/>
          <w:sz w:val="24"/>
          <w:szCs w:val="24"/>
        </w:rPr>
        <w:t>fiduciary</w:t>
      </w:r>
      <w:r w:rsidR="00FA0FCF" w:rsidRPr="00916243">
        <w:rPr>
          <w:rFonts w:ascii="Avenir Next LT Pro" w:hAnsi="Avenir Next LT Pro"/>
          <w:sz w:val="24"/>
          <w:szCs w:val="24"/>
        </w:rPr>
        <w:t xml:space="preserve"> responsibilities to the child, the SSA has published a </w:t>
      </w:r>
      <w:r w:rsidR="00F5198A">
        <w:rPr>
          <w:rFonts w:ascii="Avenir Next LT Pro" w:hAnsi="Avenir Next LT Pro"/>
          <w:sz w:val="24"/>
          <w:szCs w:val="24"/>
        </w:rPr>
        <w:t>"</w:t>
      </w:r>
      <w:r w:rsidR="00FA0FCF" w:rsidRPr="00916243">
        <w:rPr>
          <w:rFonts w:ascii="Avenir Next LT Pro" w:hAnsi="Avenir Next LT Pro"/>
          <w:sz w:val="24"/>
          <w:szCs w:val="24"/>
        </w:rPr>
        <w:t>Preferred Payee</w:t>
      </w:r>
      <w:r w:rsidR="00F5198A">
        <w:rPr>
          <w:rFonts w:ascii="Avenir Next LT Pro" w:hAnsi="Avenir Next LT Pro"/>
          <w:sz w:val="24"/>
          <w:szCs w:val="24"/>
        </w:rPr>
        <w:t>"</w:t>
      </w:r>
      <w:r w:rsidR="009A0335" w:rsidRPr="00916243">
        <w:rPr>
          <w:rFonts w:ascii="Avenir Next LT Pro" w:hAnsi="Avenir Next LT Pro"/>
          <w:sz w:val="24"/>
          <w:szCs w:val="24"/>
        </w:rPr>
        <w:t xml:space="preserve"> hierarchy. The first tie</w:t>
      </w:r>
      <w:r w:rsidR="004B6915" w:rsidRPr="00916243">
        <w:rPr>
          <w:rFonts w:ascii="Avenir Next LT Pro" w:hAnsi="Avenir Next LT Pro"/>
          <w:sz w:val="24"/>
          <w:szCs w:val="24"/>
        </w:rPr>
        <w:t xml:space="preserve">rs involve natural or adoptive parents, legal guardians, relatives, </w:t>
      </w:r>
      <w:r w:rsidR="00812491" w:rsidRPr="00916243">
        <w:rPr>
          <w:rFonts w:ascii="Avenir Next LT Pro" w:hAnsi="Avenir Next LT Pro"/>
          <w:sz w:val="24"/>
          <w:szCs w:val="24"/>
        </w:rPr>
        <w:t xml:space="preserve">stepparents, and even close friends. </w:t>
      </w:r>
      <w:r w:rsidR="00EE226D" w:rsidRPr="00916243">
        <w:rPr>
          <w:rFonts w:ascii="Avenir Next LT Pro" w:hAnsi="Avenir Next LT Pro"/>
          <w:sz w:val="24"/>
          <w:szCs w:val="24"/>
        </w:rPr>
        <w:t xml:space="preserve">At the bottom of the preference list </w:t>
      </w:r>
      <w:r w:rsidR="004A2E21">
        <w:rPr>
          <w:rFonts w:ascii="Avenir Next LT Pro" w:hAnsi="Avenir Next LT Pro"/>
          <w:sz w:val="24"/>
          <w:szCs w:val="24"/>
        </w:rPr>
        <w:t>are</w:t>
      </w:r>
      <w:r w:rsidR="00EE226D" w:rsidRPr="00916243">
        <w:rPr>
          <w:rFonts w:ascii="Avenir Next LT Pro" w:hAnsi="Avenir Next LT Pro"/>
          <w:sz w:val="24"/>
          <w:szCs w:val="24"/>
        </w:rPr>
        <w:t xml:space="preserve"> social service agencies, custodial institutions</w:t>
      </w:r>
      <w:r w:rsidR="004B15FF" w:rsidRPr="00916243">
        <w:rPr>
          <w:rFonts w:ascii="Avenir Next LT Pro" w:hAnsi="Avenir Next LT Pro"/>
          <w:sz w:val="24"/>
          <w:szCs w:val="24"/>
        </w:rPr>
        <w:t>, and any other person or organization.</w:t>
      </w:r>
    </w:p>
    <w:p w14:paraId="40B8ECAC" w14:textId="77777777" w:rsidR="00916243" w:rsidRDefault="00916243" w:rsidP="00916243">
      <w:pPr>
        <w:spacing w:after="0" w:line="240" w:lineRule="auto"/>
        <w:jc w:val="both"/>
        <w:rPr>
          <w:rFonts w:ascii="Avenir Next LT Pro" w:hAnsi="Avenir Next LT Pro"/>
          <w:sz w:val="24"/>
          <w:szCs w:val="24"/>
        </w:rPr>
      </w:pPr>
    </w:p>
    <w:p w14:paraId="5A3B3307" w14:textId="34D58940" w:rsidR="004B15FF" w:rsidRPr="00916243" w:rsidRDefault="004B15FF" w:rsidP="00916243">
      <w:pPr>
        <w:spacing w:after="0" w:line="240" w:lineRule="auto"/>
        <w:jc w:val="both"/>
        <w:rPr>
          <w:rFonts w:ascii="Avenir Next LT Pro" w:hAnsi="Avenir Next LT Pro"/>
          <w:sz w:val="24"/>
          <w:szCs w:val="24"/>
        </w:rPr>
      </w:pPr>
      <w:r w:rsidRPr="00916243">
        <w:rPr>
          <w:rFonts w:ascii="Avenir Next LT Pro" w:hAnsi="Avenir Next LT Pro"/>
          <w:sz w:val="24"/>
          <w:szCs w:val="24"/>
        </w:rPr>
        <w:t xml:space="preserve">Rather than defaulting to social service agencies </w:t>
      </w:r>
      <w:r w:rsidR="003E2E26" w:rsidRPr="00916243">
        <w:rPr>
          <w:rFonts w:ascii="Avenir Next LT Pro" w:hAnsi="Avenir Next LT Pro"/>
          <w:sz w:val="24"/>
          <w:szCs w:val="24"/>
        </w:rPr>
        <w:t>and organizational cont</w:t>
      </w:r>
      <w:r w:rsidR="004A2E21">
        <w:rPr>
          <w:rFonts w:ascii="Avenir Next LT Pro" w:hAnsi="Avenir Next LT Pro"/>
          <w:sz w:val="24"/>
          <w:szCs w:val="24"/>
        </w:rPr>
        <w:t>r</w:t>
      </w:r>
      <w:r w:rsidR="003E2E26" w:rsidRPr="00916243">
        <w:rPr>
          <w:rFonts w:ascii="Avenir Next LT Pro" w:hAnsi="Avenir Next LT Pro"/>
          <w:sz w:val="24"/>
          <w:szCs w:val="24"/>
        </w:rPr>
        <w:t>actors, NYC should reform the policy to</w:t>
      </w:r>
      <w:r w:rsidR="005C5C20" w:rsidRPr="00916243">
        <w:rPr>
          <w:rFonts w:ascii="Avenir Next LT Pro" w:hAnsi="Avenir Next LT Pro"/>
          <w:sz w:val="24"/>
          <w:szCs w:val="24"/>
        </w:rPr>
        <w:t xml:space="preserve"> search for and evaluate potential fiduciaries </w:t>
      </w:r>
      <w:r w:rsidR="00E15B7F" w:rsidRPr="00916243">
        <w:rPr>
          <w:rFonts w:ascii="Avenir Next LT Pro" w:hAnsi="Avenir Next LT Pro"/>
          <w:sz w:val="24"/>
          <w:szCs w:val="24"/>
        </w:rPr>
        <w:t>along with the child and the child</w:t>
      </w:r>
      <w:r w:rsidR="00F5198A">
        <w:rPr>
          <w:rFonts w:ascii="Avenir Next LT Pro" w:hAnsi="Avenir Next LT Pro"/>
          <w:sz w:val="24"/>
          <w:szCs w:val="24"/>
        </w:rPr>
        <w:t>'</w:t>
      </w:r>
      <w:r w:rsidR="00E15B7F" w:rsidRPr="00916243">
        <w:rPr>
          <w:rFonts w:ascii="Avenir Next LT Pro" w:hAnsi="Avenir Next LT Pro"/>
          <w:sz w:val="24"/>
          <w:szCs w:val="24"/>
        </w:rPr>
        <w:t xml:space="preserve">s attorney or </w:t>
      </w:r>
      <w:r w:rsidR="004A2E21">
        <w:rPr>
          <w:rFonts w:ascii="Avenir Next LT Pro" w:hAnsi="Avenir Next LT Pro"/>
          <w:sz w:val="24"/>
          <w:szCs w:val="24"/>
        </w:rPr>
        <w:t>legal representative</w:t>
      </w:r>
      <w:r w:rsidR="00E15B7F" w:rsidRPr="00916243">
        <w:rPr>
          <w:rFonts w:ascii="Avenir Next LT Pro" w:hAnsi="Avenir Next LT Pro"/>
          <w:sz w:val="24"/>
          <w:szCs w:val="24"/>
        </w:rPr>
        <w:t xml:space="preserve"> </w:t>
      </w:r>
      <w:r w:rsidR="00712F3F" w:rsidRPr="00916243">
        <w:rPr>
          <w:rFonts w:ascii="Avenir Next LT Pro" w:hAnsi="Avenir Next LT Pro"/>
          <w:sz w:val="24"/>
          <w:szCs w:val="24"/>
        </w:rPr>
        <w:t>and identify a</w:t>
      </w:r>
      <w:r w:rsidR="004A2E21">
        <w:rPr>
          <w:rFonts w:ascii="Avenir Next LT Pro" w:hAnsi="Avenir Next LT Pro"/>
          <w:sz w:val="24"/>
          <w:szCs w:val="24"/>
        </w:rPr>
        <w:t xml:space="preserve">n appropriate fiduciary who will have the child's best interests at heart and who will be </w:t>
      </w:r>
      <w:r w:rsidR="005D71C6" w:rsidRPr="00916243">
        <w:rPr>
          <w:rFonts w:ascii="Avenir Next LT Pro" w:hAnsi="Avenir Next LT Pro"/>
          <w:sz w:val="24"/>
          <w:szCs w:val="24"/>
        </w:rPr>
        <w:t xml:space="preserve">best suited to meet the </w:t>
      </w:r>
      <w:r w:rsidR="00712F3F" w:rsidRPr="00916243">
        <w:rPr>
          <w:rFonts w:ascii="Avenir Next LT Pro" w:hAnsi="Avenir Next LT Pro"/>
          <w:sz w:val="24"/>
          <w:szCs w:val="24"/>
        </w:rPr>
        <w:t>child</w:t>
      </w:r>
      <w:r w:rsidR="00F5198A">
        <w:rPr>
          <w:rFonts w:ascii="Avenir Next LT Pro" w:hAnsi="Avenir Next LT Pro"/>
          <w:sz w:val="24"/>
          <w:szCs w:val="24"/>
        </w:rPr>
        <w:t>'</w:t>
      </w:r>
      <w:r w:rsidR="00712F3F" w:rsidRPr="00916243">
        <w:rPr>
          <w:rFonts w:ascii="Avenir Next LT Pro" w:hAnsi="Avenir Next LT Pro"/>
          <w:sz w:val="24"/>
          <w:szCs w:val="24"/>
        </w:rPr>
        <w:t xml:space="preserve">s unmet </w:t>
      </w:r>
      <w:r w:rsidR="005D71C6" w:rsidRPr="00916243">
        <w:rPr>
          <w:rFonts w:ascii="Avenir Next LT Pro" w:hAnsi="Avenir Next LT Pro"/>
          <w:sz w:val="24"/>
          <w:szCs w:val="24"/>
        </w:rPr>
        <w:t>needs</w:t>
      </w:r>
      <w:r w:rsidR="00E93871" w:rsidRPr="00916243">
        <w:rPr>
          <w:rFonts w:ascii="Avenir Next LT Pro" w:hAnsi="Avenir Next LT Pro"/>
          <w:sz w:val="24"/>
          <w:szCs w:val="24"/>
        </w:rPr>
        <w:t xml:space="preserve">. </w:t>
      </w:r>
    </w:p>
    <w:p w14:paraId="67024A58" w14:textId="77777777" w:rsidR="00916243" w:rsidRDefault="00916243" w:rsidP="00916243">
      <w:pPr>
        <w:spacing w:after="0" w:line="240" w:lineRule="auto"/>
        <w:jc w:val="both"/>
        <w:rPr>
          <w:rFonts w:ascii="Avenir Next LT Pro" w:hAnsi="Avenir Next LT Pro"/>
          <w:sz w:val="24"/>
          <w:szCs w:val="24"/>
        </w:rPr>
      </w:pPr>
    </w:p>
    <w:p w14:paraId="3564F12D" w14:textId="35838912" w:rsidR="00A4744B" w:rsidRDefault="00A4744B" w:rsidP="00916243">
      <w:pPr>
        <w:spacing w:after="0" w:line="240" w:lineRule="auto"/>
        <w:jc w:val="both"/>
        <w:rPr>
          <w:rFonts w:ascii="Avenir Next LT Pro" w:hAnsi="Avenir Next LT Pro"/>
          <w:i/>
          <w:iCs/>
          <w:sz w:val="24"/>
          <w:szCs w:val="24"/>
        </w:rPr>
      </w:pPr>
      <w:r w:rsidRPr="00916243">
        <w:rPr>
          <w:rFonts w:ascii="Avenir Next LT Pro" w:hAnsi="Avenir Next LT Pro"/>
          <w:i/>
          <w:iCs/>
          <w:sz w:val="24"/>
          <w:szCs w:val="24"/>
        </w:rPr>
        <w:t>Enhancing notice provisions</w:t>
      </w:r>
      <w:r w:rsidR="00916243">
        <w:rPr>
          <w:rFonts w:ascii="Avenir Next LT Pro" w:hAnsi="Avenir Next LT Pro"/>
          <w:i/>
          <w:iCs/>
          <w:sz w:val="24"/>
          <w:szCs w:val="24"/>
        </w:rPr>
        <w:t xml:space="preserve"> and communication</w:t>
      </w:r>
    </w:p>
    <w:p w14:paraId="7FCBB92E" w14:textId="77777777" w:rsidR="00AB05CE" w:rsidRPr="00916243" w:rsidRDefault="00AB05CE" w:rsidP="00916243">
      <w:pPr>
        <w:spacing w:after="0" w:line="240" w:lineRule="auto"/>
        <w:jc w:val="both"/>
        <w:rPr>
          <w:rFonts w:ascii="Avenir Next LT Pro" w:hAnsi="Avenir Next LT Pro"/>
          <w:i/>
          <w:iCs/>
          <w:sz w:val="24"/>
          <w:szCs w:val="24"/>
        </w:rPr>
      </w:pPr>
    </w:p>
    <w:p w14:paraId="183313AB" w14:textId="5D5AED70" w:rsidR="00A4744B" w:rsidRPr="00916243" w:rsidRDefault="00A4744B" w:rsidP="00916243">
      <w:pPr>
        <w:spacing w:after="0" w:line="240" w:lineRule="auto"/>
        <w:jc w:val="both"/>
        <w:rPr>
          <w:rFonts w:ascii="Avenir Next LT Pro" w:hAnsi="Avenir Next LT Pro"/>
          <w:sz w:val="24"/>
          <w:szCs w:val="24"/>
        </w:rPr>
      </w:pPr>
      <w:r w:rsidRPr="00916243">
        <w:rPr>
          <w:rFonts w:ascii="Avenir Next LT Pro" w:hAnsi="Avenir Next LT Pro"/>
          <w:sz w:val="24"/>
          <w:szCs w:val="24"/>
        </w:rPr>
        <w:t>NYC notice provisions should be enhanced to include</w:t>
      </w:r>
      <w:r w:rsidR="00E15B7F" w:rsidRPr="00916243">
        <w:rPr>
          <w:rFonts w:ascii="Avenir Next LT Pro" w:hAnsi="Avenir Next LT Pro"/>
          <w:sz w:val="24"/>
          <w:szCs w:val="24"/>
        </w:rPr>
        <w:t xml:space="preserve"> the child </w:t>
      </w:r>
      <w:r w:rsidR="004A2E21">
        <w:rPr>
          <w:rFonts w:ascii="Avenir Next LT Pro" w:hAnsi="Avenir Next LT Pro"/>
          <w:sz w:val="24"/>
          <w:szCs w:val="24"/>
        </w:rPr>
        <w:t>as</w:t>
      </w:r>
      <w:r w:rsidR="00E15B7F" w:rsidRPr="00916243">
        <w:rPr>
          <w:rFonts w:ascii="Avenir Next LT Pro" w:hAnsi="Avenir Next LT Pro"/>
          <w:sz w:val="24"/>
          <w:szCs w:val="24"/>
        </w:rPr>
        <w:t xml:space="preserve"> </w:t>
      </w:r>
      <w:r w:rsidR="004A2E21">
        <w:rPr>
          <w:rFonts w:ascii="Avenir Next LT Pro" w:hAnsi="Avenir Next LT Pro"/>
          <w:sz w:val="24"/>
          <w:szCs w:val="24"/>
        </w:rPr>
        <w:t xml:space="preserve">much as </w:t>
      </w:r>
      <w:r w:rsidR="00E15B7F" w:rsidRPr="00916243">
        <w:rPr>
          <w:rFonts w:ascii="Avenir Next LT Pro" w:hAnsi="Avenir Next LT Pro"/>
          <w:sz w:val="24"/>
          <w:szCs w:val="24"/>
        </w:rPr>
        <w:t>possible.</w:t>
      </w:r>
      <w:r w:rsidR="00712F3F" w:rsidRPr="00916243">
        <w:rPr>
          <w:rFonts w:ascii="Avenir Next LT Pro" w:hAnsi="Avenir Next LT Pro"/>
          <w:sz w:val="24"/>
          <w:szCs w:val="24"/>
        </w:rPr>
        <w:t xml:space="preserve"> Children and youth should be continually informed and engaged in the process in age-appropriate ways.</w:t>
      </w:r>
      <w:r w:rsidR="0056471B" w:rsidRPr="00916243">
        <w:rPr>
          <w:rFonts w:ascii="Avenir Next LT Pro" w:hAnsi="Avenir Next LT Pro"/>
          <w:sz w:val="24"/>
          <w:szCs w:val="24"/>
        </w:rPr>
        <w:t xml:space="preserve"> This means notifying them of applications for benefits and determinations of eligibility. This means working with the child and the </w:t>
      </w:r>
      <w:r w:rsidR="00916243" w:rsidRPr="00916243">
        <w:rPr>
          <w:rFonts w:ascii="Avenir Next LT Pro" w:hAnsi="Avenir Next LT Pro"/>
          <w:sz w:val="24"/>
          <w:szCs w:val="24"/>
        </w:rPr>
        <w:t>child</w:t>
      </w:r>
      <w:r w:rsidR="00F5198A">
        <w:rPr>
          <w:rFonts w:ascii="Avenir Next LT Pro" w:hAnsi="Avenir Next LT Pro"/>
          <w:sz w:val="24"/>
          <w:szCs w:val="24"/>
        </w:rPr>
        <w:t>'</w:t>
      </w:r>
      <w:r w:rsidR="00916243" w:rsidRPr="00916243">
        <w:rPr>
          <w:rFonts w:ascii="Avenir Next LT Pro" w:hAnsi="Avenir Next LT Pro"/>
          <w:sz w:val="24"/>
          <w:szCs w:val="24"/>
        </w:rPr>
        <w:t>s</w:t>
      </w:r>
      <w:r w:rsidR="0056471B" w:rsidRPr="00916243">
        <w:rPr>
          <w:rFonts w:ascii="Avenir Next LT Pro" w:hAnsi="Avenir Next LT Pro"/>
          <w:sz w:val="24"/>
          <w:szCs w:val="24"/>
        </w:rPr>
        <w:t xml:space="preserve"> attorney or legal representative on appeals of </w:t>
      </w:r>
      <w:r w:rsidR="00916243" w:rsidRPr="00916243">
        <w:rPr>
          <w:rFonts w:ascii="Avenir Next LT Pro" w:hAnsi="Avenir Next LT Pro"/>
          <w:sz w:val="24"/>
          <w:szCs w:val="24"/>
        </w:rPr>
        <w:t>benefits determinations. It means providing an accounting of how benefits are conserved or spent. It means consulting with the child to determine unmet and future needs. Regular communication and notification of the child is necessary.</w:t>
      </w:r>
    </w:p>
    <w:p w14:paraId="300D15D3" w14:textId="77777777" w:rsidR="00916243" w:rsidRDefault="00916243" w:rsidP="00916243">
      <w:pPr>
        <w:spacing w:after="0" w:line="240" w:lineRule="auto"/>
        <w:jc w:val="both"/>
        <w:rPr>
          <w:rFonts w:ascii="Avenir Next LT Pro" w:hAnsi="Avenir Next LT Pro"/>
          <w:sz w:val="24"/>
          <w:szCs w:val="24"/>
        </w:rPr>
      </w:pPr>
    </w:p>
    <w:p w14:paraId="7B77C452" w14:textId="6E5B7B1B" w:rsidR="001658D8" w:rsidRPr="00916243" w:rsidRDefault="00DE3CC5" w:rsidP="00916243">
      <w:pPr>
        <w:spacing w:after="0" w:line="240" w:lineRule="auto"/>
        <w:jc w:val="both"/>
        <w:rPr>
          <w:rFonts w:ascii="Avenir Next LT Pro" w:hAnsi="Avenir Next LT Pro"/>
          <w:i/>
          <w:iCs/>
          <w:sz w:val="24"/>
          <w:szCs w:val="24"/>
        </w:rPr>
      </w:pPr>
      <w:r w:rsidRPr="00916243">
        <w:rPr>
          <w:rFonts w:ascii="Avenir Next LT Pro" w:hAnsi="Avenir Next LT Pro"/>
          <w:i/>
          <w:iCs/>
          <w:sz w:val="24"/>
          <w:szCs w:val="24"/>
        </w:rPr>
        <w:t xml:space="preserve">Strategically </w:t>
      </w:r>
      <w:r w:rsidR="001658D8" w:rsidRPr="00916243">
        <w:rPr>
          <w:rFonts w:ascii="Avenir Next LT Pro" w:hAnsi="Avenir Next LT Pro"/>
          <w:i/>
          <w:iCs/>
          <w:sz w:val="24"/>
          <w:szCs w:val="24"/>
        </w:rPr>
        <w:t xml:space="preserve">Conserving </w:t>
      </w:r>
      <w:r w:rsidRPr="00916243">
        <w:rPr>
          <w:rFonts w:ascii="Avenir Next LT Pro" w:hAnsi="Avenir Next LT Pro"/>
          <w:i/>
          <w:iCs/>
          <w:sz w:val="24"/>
          <w:szCs w:val="24"/>
        </w:rPr>
        <w:t>Children</w:t>
      </w:r>
      <w:r w:rsidR="00522879">
        <w:rPr>
          <w:rFonts w:ascii="Avenir Next LT Pro" w:hAnsi="Avenir Next LT Pro"/>
          <w:i/>
          <w:iCs/>
          <w:sz w:val="24"/>
          <w:szCs w:val="24"/>
        </w:rPr>
        <w:t>'</w:t>
      </w:r>
      <w:r w:rsidRPr="00916243">
        <w:rPr>
          <w:rFonts w:ascii="Avenir Next LT Pro" w:hAnsi="Avenir Next LT Pro"/>
          <w:i/>
          <w:iCs/>
          <w:sz w:val="24"/>
          <w:szCs w:val="24"/>
        </w:rPr>
        <w:t xml:space="preserve">s Funds and Limiting Expenditures </w:t>
      </w:r>
    </w:p>
    <w:p w14:paraId="62C204D2" w14:textId="77777777" w:rsidR="00916243" w:rsidRDefault="00916243" w:rsidP="00916243">
      <w:pPr>
        <w:spacing w:after="0" w:line="240" w:lineRule="auto"/>
        <w:jc w:val="both"/>
        <w:rPr>
          <w:rFonts w:ascii="Avenir Next LT Pro" w:hAnsi="Avenir Next LT Pro"/>
          <w:sz w:val="24"/>
          <w:szCs w:val="24"/>
        </w:rPr>
      </w:pPr>
    </w:p>
    <w:p w14:paraId="7AE9CB7A" w14:textId="0F63A684" w:rsidR="00826022" w:rsidRDefault="00826022" w:rsidP="00916243">
      <w:pPr>
        <w:spacing w:after="0" w:line="240" w:lineRule="auto"/>
        <w:jc w:val="both"/>
        <w:rPr>
          <w:rFonts w:ascii="Avenir Next LT Pro" w:hAnsi="Avenir Next LT Pro"/>
          <w:sz w:val="24"/>
          <w:szCs w:val="24"/>
        </w:rPr>
      </w:pPr>
      <w:r>
        <w:rPr>
          <w:rFonts w:ascii="Avenir Next LT Pro" w:hAnsi="Avenir Next LT Pro"/>
          <w:sz w:val="24"/>
          <w:szCs w:val="24"/>
        </w:rPr>
        <w:t>Prohibit Spending on Maintenance</w:t>
      </w:r>
      <w:r w:rsidR="00522879">
        <w:rPr>
          <w:rFonts w:ascii="Avenir Next LT Pro" w:hAnsi="Avenir Next LT Pro"/>
          <w:sz w:val="24"/>
          <w:szCs w:val="24"/>
        </w:rPr>
        <w:t xml:space="preserve"> Costs</w:t>
      </w:r>
      <w:r>
        <w:rPr>
          <w:rFonts w:ascii="Avenir Next LT Pro" w:hAnsi="Avenir Next LT Pro"/>
          <w:sz w:val="24"/>
          <w:szCs w:val="24"/>
        </w:rPr>
        <w:t xml:space="preserve"> </w:t>
      </w:r>
    </w:p>
    <w:p w14:paraId="45DE0EDE" w14:textId="77777777" w:rsidR="00826022" w:rsidRDefault="00826022" w:rsidP="00916243">
      <w:pPr>
        <w:spacing w:after="0" w:line="240" w:lineRule="auto"/>
        <w:jc w:val="both"/>
        <w:rPr>
          <w:rFonts w:ascii="Avenir Next LT Pro" w:hAnsi="Avenir Next LT Pro"/>
          <w:sz w:val="24"/>
          <w:szCs w:val="24"/>
        </w:rPr>
      </w:pPr>
    </w:p>
    <w:p w14:paraId="39816335" w14:textId="54BBEE7E" w:rsidR="00792713" w:rsidRPr="00916243" w:rsidRDefault="00522879" w:rsidP="00916243">
      <w:pPr>
        <w:spacing w:after="0" w:line="240" w:lineRule="auto"/>
        <w:jc w:val="both"/>
        <w:rPr>
          <w:rFonts w:ascii="Avenir Next LT Pro" w:hAnsi="Avenir Next LT Pro"/>
          <w:sz w:val="24"/>
          <w:szCs w:val="24"/>
        </w:rPr>
      </w:pPr>
      <w:r>
        <w:rPr>
          <w:rFonts w:ascii="Avenir Next LT Pro" w:hAnsi="Avenir Next LT Pro"/>
          <w:sz w:val="24"/>
          <w:szCs w:val="24"/>
        </w:rPr>
        <w:lastRenderedPageBreak/>
        <w:t>When removing a child from the care and custody of their parents or guardians, governmental entities</w:t>
      </w:r>
      <w:r w:rsidR="00E119B4" w:rsidRPr="00916243">
        <w:rPr>
          <w:rFonts w:ascii="Avenir Next LT Pro" w:hAnsi="Avenir Next LT Pro"/>
          <w:sz w:val="24"/>
          <w:szCs w:val="24"/>
        </w:rPr>
        <w:t xml:space="preserve"> </w:t>
      </w:r>
      <w:r w:rsidR="00792713" w:rsidRPr="00916243">
        <w:rPr>
          <w:rFonts w:ascii="Avenir Next LT Pro" w:hAnsi="Avenir Next LT Pro"/>
          <w:sz w:val="24"/>
          <w:szCs w:val="24"/>
        </w:rPr>
        <w:t>assume</w:t>
      </w:r>
      <w:r w:rsidR="00E119B4" w:rsidRPr="00916243">
        <w:rPr>
          <w:rFonts w:ascii="Avenir Next LT Pro" w:hAnsi="Avenir Next LT Pro"/>
          <w:sz w:val="24"/>
          <w:szCs w:val="24"/>
        </w:rPr>
        <w:t xml:space="preserve"> </w:t>
      </w:r>
      <w:r w:rsidR="00E93871" w:rsidRPr="00916243">
        <w:rPr>
          <w:rFonts w:ascii="Avenir Next LT Pro" w:hAnsi="Avenir Next LT Pro"/>
          <w:sz w:val="24"/>
          <w:szCs w:val="24"/>
        </w:rPr>
        <w:t>fiscal responsibility</w:t>
      </w:r>
      <w:r w:rsidR="00E119B4" w:rsidRPr="00916243">
        <w:rPr>
          <w:rFonts w:ascii="Avenir Next LT Pro" w:hAnsi="Avenir Next LT Pro"/>
          <w:sz w:val="24"/>
          <w:szCs w:val="24"/>
        </w:rPr>
        <w:t xml:space="preserve"> for the child. </w:t>
      </w:r>
      <w:r w:rsidR="00792713" w:rsidRPr="00916243">
        <w:rPr>
          <w:rFonts w:ascii="Avenir Next LT Pro" w:hAnsi="Avenir Next LT Pro"/>
          <w:sz w:val="24"/>
          <w:szCs w:val="24"/>
        </w:rPr>
        <w:t xml:space="preserve">However, </w:t>
      </w:r>
      <w:r w:rsidR="00A41C53">
        <w:rPr>
          <w:rFonts w:ascii="Avenir Next LT Pro" w:hAnsi="Avenir Next LT Pro"/>
          <w:sz w:val="24"/>
          <w:szCs w:val="24"/>
        </w:rPr>
        <w:t xml:space="preserve">due to governmental use of children’s benefits, </w:t>
      </w:r>
      <w:r w:rsidR="00467438" w:rsidRPr="00916243">
        <w:rPr>
          <w:rFonts w:ascii="Avenir Next LT Pro" w:hAnsi="Avenir Next LT Pro"/>
          <w:sz w:val="24"/>
          <w:szCs w:val="24"/>
        </w:rPr>
        <w:t>children with disabilities or deceased parents are forced to pay for their own cost of care</w:t>
      </w:r>
      <w:r w:rsidR="004F7A1F" w:rsidRPr="00916243">
        <w:rPr>
          <w:rFonts w:ascii="Avenir Next LT Pro" w:hAnsi="Avenir Next LT Pro"/>
          <w:sz w:val="24"/>
          <w:szCs w:val="24"/>
        </w:rPr>
        <w:t>.</w:t>
      </w:r>
    </w:p>
    <w:p w14:paraId="03BFF032" w14:textId="77777777" w:rsidR="00916243" w:rsidRDefault="00916243" w:rsidP="00916243">
      <w:pPr>
        <w:spacing w:after="0" w:line="240" w:lineRule="auto"/>
        <w:jc w:val="both"/>
        <w:rPr>
          <w:rFonts w:ascii="Avenir Next LT Pro" w:hAnsi="Avenir Next LT Pro"/>
          <w:sz w:val="24"/>
          <w:szCs w:val="24"/>
        </w:rPr>
      </w:pPr>
    </w:p>
    <w:p w14:paraId="0B8D4514" w14:textId="15D77F5E" w:rsidR="004F7A1F" w:rsidRPr="00916243" w:rsidRDefault="004F7A1F" w:rsidP="00916243">
      <w:pPr>
        <w:spacing w:after="0" w:line="240" w:lineRule="auto"/>
        <w:jc w:val="both"/>
        <w:rPr>
          <w:rFonts w:ascii="Avenir Next LT Pro" w:hAnsi="Avenir Next LT Pro"/>
          <w:sz w:val="24"/>
          <w:szCs w:val="24"/>
        </w:rPr>
      </w:pPr>
      <w:r w:rsidRPr="00916243">
        <w:rPr>
          <w:rFonts w:ascii="Avenir Next LT Pro" w:hAnsi="Avenir Next LT Pro"/>
          <w:sz w:val="24"/>
          <w:szCs w:val="24"/>
        </w:rPr>
        <w:t xml:space="preserve">As drafted, the NYC policy creates problematic distinctions between IV-E eligible and non-IV-E </w:t>
      </w:r>
      <w:r w:rsidR="007825FD" w:rsidRPr="00916243">
        <w:rPr>
          <w:rFonts w:ascii="Avenir Next LT Pro" w:hAnsi="Avenir Next LT Pro"/>
          <w:sz w:val="24"/>
          <w:szCs w:val="24"/>
        </w:rPr>
        <w:t xml:space="preserve">eligible beneficiaries. It also allows </w:t>
      </w:r>
      <w:r w:rsidR="003F4356" w:rsidRPr="00916243">
        <w:rPr>
          <w:rFonts w:ascii="Avenir Next LT Pro" w:hAnsi="Avenir Next LT Pro"/>
          <w:sz w:val="24"/>
          <w:szCs w:val="24"/>
        </w:rPr>
        <w:t>the contractor to spend a child</w:t>
      </w:r>
      <w:r w:rsidR="00F5198A">
        <w:rPr>
          <w:rFonts w:ascii="Avenir Next LT Pro" w:hAnsi="Avenir Next LT Pro"/>
          <w:sz w:val="24"/>
          <w:szCs w:val="24"/>
        </w:rPr>
        <w:t>'</w:t>
      </w:r>
      <w:r w:rsidR="003F4356" w:rsidRPr="00916243">
        <w:rPr>
          <w:rFonts w:ascii="Avenir Next LT Pro" w:hAnsi="Avenir Next LT Pro"/>
          <w:sz w:val="24"/>
          <w:szCs w:val="24"/>
        </w:rPr>
        <w:t xml:space="preserve">s benefits to cover the costs of care once asset limits are reached. </w:t>
      </w:r>
      <w:r w:rsidR="00931347" w:rsidRPr="00916243">
        <w:rPr>
          <w:rFonts w:ascii="Avenir Next LT Pro" w:hAnsi="Avenir Next LT Pro"/>
          <w:sz w:val="24"/>
          <w:szCs w:val="24"/>
        </w:rPr>
        <w:t xml:space="preserve">The policy should be revised to prohibit </w:t>
      </w:r>
      <w:r w:rsidR="00522879">
        <w:rPr>
          <w:rFonts w:ascii="Avenir Next LT Pro" w:hAnsi="Avenir Next LT Pro"/>
          <w:sz w:val="24"/>
          <w:szCs w:val="24"/>
        </w:rPr>
        <w:t>using</w:t>
      </w:r>
      <w:r w:rsidR="00931347" w:rsidRPr="00916243">
        <w:rPr>
          <w:rFonts w:ascii="Avenir Next LT Pro" w:hAnsi="Avenir Next LT Pro"/>
          <w:sz w:val="24"/>
          <w:szCs w:val="24"/>
        </w:rPr>
        <w:t xml:space="preserve"> a child</w:t>
      </w:r>
      <w:r w:rsidR="00F5198A">
        <w:rPr>
          <w:rFonts w:ascii="Avenir Next LT Pro" w:hAnsi="Avenir Next LT Pro"/>
          <w:sz w:val="24"/>
          <w:szCs w:val="24"/>
        </w:rPr>
        <w:t>'</w:t>
      </w:r>
      <w:r w:rsidR="00931347" w:rsidRPr="00916243">
        <w:rPr>
          <w:rFonts w:ascii="Avenir Next LT Pro" w:hAnsi="Avenir Next LT Pro"/>
          <w:sz w:val="24"/>
          <w:szCs w:val="24"/>
        </w:rPr>
        <w:t xml:space="preserve">s benefits to cover basic foster care maintenance payments as defined </w:t>
      </w:r>
      <w:r w:rsidR="00522879">
        <w:rPr>
          <w:rFonts w:ascii="Avenir Next LT Pro" w:hAnsi="Avenir Next LT Pro"/>
          <w:sz w:val="24"/>
          <w:szCs w:val="24"/>
        </w:rPr>
        <w:t>in</w:t>
      </w:r>
      <w:r w:rsidR="003C6436" w:rsidRPr="00916243">
        <w:rPr>
          <w:rFonts w:ascii="Avenir Next LT Pro" w:hAnsi="Avenir Next LT Pro"/>
          <w:sz w:val="24"/>
          <w:szCs w:val="24"/>
        </w:rPr>
        <w:t xml:space="preserve"> 42 U.S.C.A. §675(4)(A)</w:t>
      </w:r>
      <w:r w:rsidR="009D13EA" w:rsidRPr="00916243">
        <w:rPr>
          <w:rFonts w:ascii="Avenir Next LT Pro" w:hAnsi="Avenir Next LT Pro"/>
          <w:sz w:val="24"/>
          <w:szCs w:val="24"/>
        </w:rPr>
        <w:t xml:space="preserve">. Federal benefits should be used only for current </w:t>
      </w:r>
      <w:r w:rsidR="00DE3CC5" w:rsidRPr="00916243">
        <w:rPr>
          <w:rFonts w:ascii="Avenir Next LT Pro" w:hAnsi="Avenir Next LT Pro"/>
          <w:sz w:val="24"/>
          <w:szCs w:val="24"/>
        </w:rPr>
        <w:t>unmet</w:t>
      </w:r>
      <w:r w:rsidR="009D13EA" w:rsidRPr="00916243">
        <w:rPr>
          <w:rFonts w:ascii="Avenir Next LT Pro" w:hAnsi="Avenir Next LT Pro"/>
          <w:sz w:val="24"/>
          <w:szCs w:val="24"/>
        </w:rPr>
        <w:t xml:space="preserve"> needs</w:t>
      </w:r>
      <w:r w:rsidR="005023FC" w:rsidRPr="00916243">
        <w:rPr>
          <w:rFonts w:ascii="Avenir Next LT Pro" w:hAnsi="Avenir Next LT Pro"/>
          <w:sz w:val="24"/>
          <w:szCs w:val="24"/>
        </w:rPr>
        <w:t xml:space="preserve"> and conserved for future needs.</w:t>
      </w:r>
    </w:p>
    <w:p w14:paraId="19970C74" w14:textId="77777777" w:rsidR="00826022" w:rsidRDefault="00826022" w:rsidP="00826022">
      <w:pPr>
        <w:spacing w:after="0" w:line="240" w:lineRule="auto"/>
        <w:jc w:val="both"/>
        <w:rPr>
          <w:rFonts w:ascii="Avenir Next LT Pro" w:hAnsi="Avenir Next LT Pro"/>
          <w:sz w:val="24"/>
          <w:szCs w:val="24"/>
        </w:rPr>
      </w:pPr>
    </w:p>
    <w:p w14:paraId="50C70F21" w14:textId="4AC90A9A" w:rsidR="00DE3CC5" w:rsidRPr="00826022" w:rsidRDefault="00826022" w:rsidP="00826022">
      <w:pPr>
        <w:spacing w:after="0" w:line="240" w:lineRule="auto"/>
        <w:jc w:val="both"/>
        <w:rPr>
          <w:rFonts w:ascii="Avenir Next LT Pro" w:hAnsi="Avenir Next LT Pro"/>
          <w:sz w:val="24"/>
          <w:szCs w:val="24"/>
        </w:rPr>
      </w:pPr>
      <w:r>
        <w:rPr>
          <w:rFonts w:ascii="Avenir Next LT Pro" w:hAnsi="Avenir Next LT Pro"/>
          <w:sz w:val="24"/>
          <w:szCs w:val="24"/>
        </w:rPr>
        <w:t xml:space="preserve">Define </w:t>
      </w:r>
      <w:r w:rsidR="00DE3CC5" w:rsidRPr="00826022">
        <w:rPr>
          <w:rFonts w:ascii="Avenir Next LT Pro" w:hAnsi="Avenir Next LT Pro"/>
          <w:sz w:val="24"/>
          <w:szCs w:val="24"/>
        </w:rPr>
        <w:t xml:space="preserve">Unmet </w:t>
      </w:r>
      <w:r>
        <w:rPr>
          <w:rFonts w:ascii="Avenir Next LT Pro" w:hAnsi="Avenir Next LT Pro"/>
          <w:sz w:val="24"/>
          <w:szCs w:val="24"/>
        </w:rPr>
        <w:t>N</w:t>
      </w:r>
      <w:r w:rsidR="00DE3CC5" w:rsidRPr="00826022">
        <w:rPr>
          <w:rFonts w:ascii="Avenir Next LT Pro" w:hAnsi="Avenir Next LT Pro"/>
          <w:sz w:val="24"/>
          <w:szCs w:val="24"/>
        </w:rPr>
        <w:t>eeds</w:t>
      </w:r>
    </w:p>
    <w:p w14:paraId="742233F3" w14:textId="77777777" w:rsidR="00826022" w:rsidRDefault="00826022" w:rsidP="00826022">
      <w:pPr>
        <w:spacing w:after="0" w:line="240" w:lineRule="auto"/>
        <w:jc w:val="both"/>
        <w:rPr>
          <w:rFonts w:ascii="Avenir Next LT Pro" w:hAnsi="Avenir Next LT Pro"/>
          <w:sz w:val="24"/>
          <w:szCs w:val="24"/>
        </w:rPr>
      </w:pPr>
    </w:p>
    <w:p w14:paraId="110DA335" w14:textId="073DEB81" w:rsidR="00FC15C7" w:rsidRPr="00826022" w:rsidRDefault="00FC15C7" w:rsidP="00826022">
      <w:pPr>
        <w:spacing w:after="0" w:line="240" w:lineRule="auto"/>
        <w:jc w:val="both"/>
        <w:rPr>
          <w:rFonts w:ascii="Avenir Next LT Pro" w:hAnsi="Avenir Next LT Pro"/>
          <w:sz w:val="24"/>
          <w:szCs w:val="24"/>
        </w:rPr>
      </w:pPr>
      <w:r w:rsidRPr="00826022">
        <w:rPr>
          <w:rFonts w:ascii="Avenir Next LT Pro" w:hAnsi="Avenir Next LT Pro"/>
          <w:sz w:val="24"/>
          <w:szCs w:val="24"/>
        </w:rPr>
        <w:t xml:space="preserve">At a minimum, unmet needs should </w:t>
      </w:r>
      <w:r w:rsidRPr="00826022">
        <w:rPr>
          <w:rFonts w:ascii="Avenir Next LT Pro" w:hAnsi="Avenir Next LT Pro"/>
          <w:i/>
          <w:iCs/>
          <w:sz w:val="24"/>
          <w:szCs w:val="24"/>
        </w:rPr>
        <w:t>not</w:t>
      </w:r>
      <w:r w:rsidRPr="00826022">
        <w:rPr>
          <w:rFonts w:ascii="Avenir Next LT Pro" w:hAnsi="Avenir Next LT Pro"/>
          <w:sz w:val="24"/>
          <w:szCs w:val="24"/>
        </w:rPr>
        <w:t xml:space="preserve"> include basic foster care maintenance payments. The</w:t>
      </w:r>
      <w:r w:rsidR="000A5597">
        <w:rPr>
          <w:rFonts w:ascii="Avenir Next LT Pro" w:hAnsi="Avenir Next LT Pro"/>
          <w:sz w:val="24"/>
          <w:szCs w:val="24"/>
        </w:rPr>
        <w:t xml:space="preserve">se </w:t>
      </w:r>
      <w:r w:rsidR="007D00AC" w:rsidRPr="00826022">
        <w:rPr>
          <w:rFonts w:ascii="Avenir Next LT Pro" w:hAnsi="Avenir Next LT Pro"/>
          <w:sz w:val="24"/>
          <w:szCs w:val="24"/>
        </w:rPr>
        <w:t>are the basic maintenance costs necessary to support the well</w:t>
      </w:r>
      <w:r w:rsidR="00522879">
        <w:rPr>
          <w:rFonts w:ascii="Avenir Next LT Pro" w:hAnsi="Avenir Next LT Pro"/>
          <w:sz w:val="24"/>
          <w:szCs w:val="24"/>
        </w:rPr>
        <w:t>-</w:t>
      </w:r>
      <w:r w:rsidR="007D00AC" w:rsidRPr="00826022">
        <w:rPr>
          <w:rFonts w:ascii="Avenir Next LT Pro" w:hAnsi="Avenir Next LT Pro"/>
          <w:sz w:val="24"/>
          <w:szCs w:val="24"/>
        </w:rPr>
        <w:t>being of any child</w:t>
      </w:r>
      <w:r w:rsidR="007D00AC">
        <w:rPr>
          <w:rFonts w:ascii="Avenir Next LT Pro" w:hAnsi="Avenir Next LT Pro"/>
          <w:sz w:val="24"/>
          <w:szCs w:val="24"/>
        </w:rPr>
        <w:t xml:space="preserve"> and </w:t>
      </w:r>
      <w:r w:rsidRPr="00826022">
        <w:rPr>
          <w:rFonts w:ascii="Avenir Next LT Pro" w:hAnsi="Avenir Next LT Pro"/>
          <w:sz w:val="24"/>
          <w:szCs w:val="24"/>
        </w:rPr>
        <w:t>should be required of NYC for every child</w:t>
      </w:r>
      <w:r w:rsidR="000A5597">
        <w:rPr>
          <w:rFonts w:ascii="Avenir Next LT Pro" w:hAnsi="Avenir Next LT Pro"/>
          <w:sz w:val="24"/>
          <w:szCs w:val="24"/>
        </w:rPr>
        <w:t>, including those eligible for social security benefits</w:t>
      </w:r>
      <w:r w:rsidRPr="00826022">
        <w:rPr>
          <w:rFonts w:ascii="Avenir Next LT Pro" w:hAnsi="Avenir Next LT Pro"/>
          <w:sz w:val="24"/>
          <w:szCs w:val="24"/>
        </w:rPr>
        <w:t xml:space="preserve">. </w:t>
      </w:r>
    </w:p>
    <w:p w14:paraId="0C59988F" w14:textId="77777777" w:rsidR="007D00AC" w:rsidRDefault="007D00AC" w:rsidP="007D00AC">
      <w:pPr>
        <w:spacing w:after="0" w:line="240" w:lineRule="auto"/>
        <w:jc w:val="both"/>
        <w:rPr>
          <w:rFonts w:ascii="Avenir Next LT Pro" w:hAnsi="Avenir Next LT Pro"/>
          <w:sz w:val="24"/>
          <w:szCs w:val="24"/>
        </w:rPr>
      </w:pPr>
    </w:p>
    <w:p w14:paraId="1D02AA82" w14:textId="4A2558D5" w:rsidR="00FC15C7" w:rsidRPr="007D00AC" w:rsidRDefault="00FC15C7" w:rsidP="007D00AC">
      <w:pPr>
        <w:spacing w:after="0" w:line="240" w:lineRule="auto"/>
        <w:jc w:val="both"/>
        <w:rPr>
          <w:rFonts w:ascii="Avenir Next LT Pro" w:hAnsi="Avenir Next LT Pro"/>
          <w:sz w:val="24"/>
          <w:szCs w:val="24"/>
        </w:rPr>
      </w:pPr>
      <w:r w:rsidRPr="007D00AC">
        <w:rPr>
          <w:rFonts w:ascii="Avenir Next LT Pro" w:hAnsi="Avenir Next LT Pro"/>
          <w:sz w:val="24"/>
          <w:szCs w:val="24"/>
        </w:rPr>
        <w:t>Pulling from other states</w:t>
      </w:r>
      <w:r w:rsidR="00F5198A">
        <w:rPr>
          <w:rFonts w:ascii="Avenir Next LT Pro" w:hAnsi="Avenir Next LT Pro"/>
          <w:sz w:val="24"/>
          <w:szCs w:val="24"/>
        </w:rPr>
        <w:t>'</w:t>
      </w:r>
      <w:r w:rsidRPr="007D00AC">
        <w:rPr>
          <w:rFonts w:ascii="Avenir Next LT Pro" w:hAnsi="Avenir Next LT Pro"/>
          <w:sz w:val="24"/>
          <w:szCs w:val="24"/>
        </w:rPr>
        <w:t xml:space="preserve"> proposed definitions, </w:t>
      </w:r>
      <w:r w:rsidR="00F5198A">
        <w:rPr>
          <w:rFonts w:ascii="Avenir Next LT Pro" w:hAnsi="Avenir Next LT Pro"/>
          <w:sz w:val="24"/>
          <w:szCs w:val="24"/>
        </w:rPr>
        <w:t>"</w:t>
      </w:r>
      <w:r w:rsidRPr="007D00AC">
        <w:rPr>
          <w:rFonts w:ascii="Avenir Next LT Pro" w:hAnsi="Avenir Next LT Pro"/>
          <w:sz w:val="24"/>
          <w:szCs w:val="24"/>
        </w:rPr>
        <w:t>u</w:t>
      </w:r>
      <w:r w:rsidR="005023FC" w:rsidRPr="007D00AC">
        <w:rPr>
          <w:rFonts w:ascii="Avenir Next LT Pro" w:hAnsi="Avenir Next LT Pro"/>
          <w:sz w:val="24"/>
          <w:szCs w:val="24"/>
        </w:rPr>
        <w:t>nmet needs</w:t>
      </w:r>
      <w:r w:rsidR="00F5198A">
        <w:rPr>
          <w:rFonts w:ascii="Avenir Next LT Pro" w:hAnsi="Avenir Next LT Pro"/>
          <w:sz w:val="24"/>
          <w:szCs w:val="24"/>
        </w:rPr>
        <w:t>"</w:t>
      </w:r>
      <w:r w:rsidR="005023FC" w:rsidRPr="007D00AC">
        <w:rPr>
          <w:rFonts w:ascii="Avenir Next LT Pro" w:hAnsi="Avenir Next LT Pro"/>
          <w:sz w:val="24"/>
          <w:szCs w:val="24"/>
        </w:rPr>
        <w:t xml:space="preserve"> </w:t>
      </w:r>
      <w:r w:rsidRPr="007D00AC">
        <w:rPr>
          <w:rFonts w:ascii="Avenir Next LT Pro" w:hAnsi="Avenir Next LT Pro"/>
          <w:sz w:val="24"/>
          <w:szCs w:val="24"/>
        </w:rPr>
        <w:t>could</w:t>
      </w:r>
      <w:r w:rsidR="005023FC" w:rsidRPr="007D00AC">
        <w:rPr>
          <w:rFonts w:ascii="Avenir Next LT Pro" w:hAnsi="Avenir Next LT Pro"/>
          <w:sz w:val="24"/>
          <w:szCs w:val="24"/>
        </w:rPr>
        <w:t xml:space="preserve"> be defined as</w:t>
      </w:r>
      <w:r w:rsidRPr="007D00AC">
        <w:rPr>
          <w:rFonts w:ascii="Avenir Next LT Pro" w:hAnsi="Avenir Next LT Pro"/>
          <w:sz w:val="24"/>
          <w:szCs w:val="24"/>
        </w:rPr>
        <w:t xml:space="preserve"> needs for which NYC is not required by regulation or policy to provide financial support</w:t>
      </w:r>
      <w:r w:rsidR="000653A6" w:rsidRPr="007D00AC">
        <w:rPr>
          <w:rFonts w:ascii="Avenir Next LT Pro" w:hAnsi="Avenir Next LT Pro"/>
          <w:sz w:val="24"/>
          <w:szCs w:val="24"/>
        </w:rPr>
        <w:t>. Unmet needs could be things like</w:t>
      </w:r>
      <w:r w:rsidRPr="007D00AC">
        <w:rPr>
          <w:rFonts w:ascii="Avenir Next LT Pro" w:hAnsi="Avenir Next LT Pro"/>
          <w:sz w:val="24"/>
          <w:szCs w:val="24"/>
        </w:rPr>
        <w:t xml:space="preserve">: </w:t>
      </w:r>
    </w:p>
    <w:p w14:paraId="0A53EE3C" w14:textId="7D836CD1" w:rsidR="00FC15C7" w:rsidRPr="00FC15C7" w:rsidRDefault="00FC15C7" w:rsidP="007D00AC">
      <w:pPr>
        <w:pStyle w:val="ListParagraph"/>
        <w:numPr>
          <w:ilvl w:val="0"/>
          <w:numId w:val="7"/>
        </w:numPr>
        <w:spacing w:after="0" w:line="240" w:lineRule="auto"/>
        <w:jc w:val="both"/>
        <w:rPr>
          <w:rFonts w:ascii="Avenir Next LT Pro" w:hAnsi="Avenir Next LT Pro"/>
          <w:sz w:val="24"/>
          <w:szCs w:val="24"/>
        </w:rPr>
      </w:pPr>
      <w:r w:rsidRPr="00FC15C7">
        <w:rPr>
          <w:rFonts w:ascii="Avenir Next LT Pro" w:hAnsi="Avenir Next LT Pro"/>
          <w:sz w:val="24"/>
          <w:szCs w:val="24"/>
        </w:rPr>
        <w:t xml:space="preserve">Tuition, tutoring, and training, including application fees, books, equipment, and testing; </w:t>
      </w:r>
    </w:p>
    <w:p w14:paraId="50E71F54" w14:textId="73F2D7B8" w:rsidR="00FC15C7" w:rsidRPr="00FC15C7" w:rsidRDefault="00FC15C7" w:rsidP="007D00AC">
      <w:pPr>
        <w:pStyle w:val="ListParagraph"/>
        <w:numPr>
          <w:ilvl w:val="0"/>
          <w:numId w:val="7"/>
        </w:numPr>
        <w:spacing w:after="0" w:line="240" w:lineRule="auto"/>
        <w:jc w:val="both"/>
        <w:rPr>
          <w:rFonts w:ascii="Avenir Next LT Pro" w:hAnsi="Avenir Next LT Pro"/>
          <w:sz w:val="24"/>
          <w:szCs w:val="24"/>
        </w:rPr>
      </w:pPr>
      <w:r w:rsidRPr="00FC15C7">
        <w:rPr>
          <w:rFonts w:ascii="Avenir Next LT Pro" w:hAnsi="Avenir Next LT Pro"/>
          <w:sz w:val="24"/>
          <w:szCs w:val="24"/>
        </w:rPr>
        <w:t xml:space="preserve">Transportation to work, training, education, or to maintain family connections; </w:t>
      </w:r>
    </w:p>
    <w:p w14:paraId="4DA9C7CF" w14:textId="3C15CA0B" w:rsidR="00FC15C7" w:rsidRPr="00FC15C7" w:rsidRDefault="00FC15C7" w:rsidP="007D00AC">
      <w:pPr>
        <w:pStyle w:val="ListParagraph"/>
        <w:numPr>
          <w:ilvl w:val="0"/>
          <w:numId w:val="7"/>
        </w:numPr>
        <w:spacing w:after="0" w:line="240" w:lineRule="auto"/>
        <w:jc w:val="both"/>
        <w:rPr>
          <w:rFonts w:ascii="Avenir Next LT Pro" w:hAnsi="Avenir Next LT Pro"/>
          <w:sz w:val="24"/>
          <w:szCs w:val="24"/>
        </w:rPr>
      </w:pPr>
      <w:r w:rsidRPr="00FC15C7">
        <w:rPr>
          <w:rFonts w:ascii="Avenir Next LT Pro" w:hAnsi="Avenir Next LT Pro"/>
          <w:sz w:val="24"/>
          <w:szCs w:val="24"/>
        </w:rPr>
        <w:t xml:space="preserve">Housing expenses if the child is preparing to leave the custody of the division for reasons relating to the child's age; and </w:t>
      </w:r>
    </w:p>
    <w:p w14:paraId="797CB633" w14:textId="1324DAF6" w:rsidR="00FC15C7" w:rsidRDefault="00FC15C7" w:rsidP="007D00AC">
      <w:pPr>
        <w:pStyle w:val="ListParagraph"/>
        <w:numPr>
          <w:ilvl w:val="0"/>
          <w:numId w:val="7"/>
        </w:numPr>
        <w:spacing w:after="0" w:line="240" w:lineRule="auto"/>
        <w:jc w:val="both"/>
        <w:rPr>
          <w:rFonts w:ascii="Avenir Next LT Pro" w:hAnsi="Avenir Next LT Pro"/>
          <w:sz w:val="24"/>
          <w:szCs w:val="24"/>
        </w:rPr>
      </w:pPr>
      <w:r w:rsidRPr="00FC15C7">
        <w:rPr>
          <w:rFonts w:ascii="Avenir Next LT Pro" w:hAnsi="Avenir Next LT Pro"/>
          <w:sz w:val="24"/>
          <w:szCs w:val="24"/>
        </w:rPr>
        <w:t>Technology, special clothing needs, instruments, books, and other equipment relating to the child's hobbies and interests</w:t>
      </w:r>
      <w:r w:rsidR="000653A6">
        <w:rPr>
          <w:rFonts w:ascii="Avenir Next LT Pro" w:hAnsi="Avenir Next LT Pro"/>
          <w:sz w:val="24"/>
          <w:szCs w:val="24"/>
        </w:rPr>
        <w:t>.</w:t>
      </w:r>
    </w:p>
    <w:p w14:paraId="7CA517DD" w14:textId="77777777" w:rsidR="007D00AC" w:rsidRDefault="007D00AC" w:rsidP="007D00AC">
      <w:pPr>
        <w:spacing w:after="0" w:line="240" w:lineRule="auto"/>
        <w:jc w:val="both"/>
        <w:rPr>
          <w:rFonts w:ascii="Avenir Next LT Pro" w:hAnsi="Avenir Next LT Pro"/>
          <w:sz w:val="24"/>
          <w:szCs w:val="24"/>
        </w:rPr>
      </w:pPr>
    </w:p>
    <w:p w14:paraId="11E0990A" w14:textId="54E5803F" w:rsidR="00DE3CC5" w:rsidRDefault="007D00AC" w:rsidP="007D00AC">
      <w:pPr>
        <w:spacing w:after="0" w:line="240" w:lineRule="auto"/>
        <w:jc w:val="both"/>
        <w:rPr>
          <w:rFonts w:ascii="Avenir Next LT Pro" w:hAnsi="Avenir Next LT Pro"/>
          <w:sz w:val="24"/>
          <w:szCs w:val="24"/>
        </w:rPr>
      </w:pPr>
      <w:r>
        <w:rPr>
          <w:rFonts w:ascii="Avenir Next LT Pro" w:hAnsi="Avenir Next LT Pro"/>
          <w:sz w:val="24"/>
          <w:szCs w:val="24"/>
        </w:rPr>
        <w:t xml:space="preserve">Strategically Conserve </w:t>
      </w:r>
      <w:r w:rsidR="00E6681C">
        <w:rPr>
          <w:rFonts w:ascii="Avenir Next LT Pro" w:hAnsi="Avenir Next LT Pro"/>
          <w:sz w:val="24"/>
          <w:szCs w:val="24"/>
        </w:rPr>
        <w:t xml:space="preserve">Benefits in Designated </w:t>
      </w:r>
      <w:r w:rsidR="00DE3CC5" w:rsidRPr="007D00AC">
        <w:rPr>
          <w:rFonts w:ascii="Avenir Next LT Pro" w:hAnsi="Avenir Next LT Pro"/>
          <w:sz w:val="24"/>
          <w:szCs w:val="24"/>
        </w:rPr>
        <w:t xml:space="preserve">Accounts </w:t>
      </w:r>
    </w:p>
    <w:p w14:paraId="72654223" w14:textId="77777777" w:rsidR="00522879" w:rsidRPr="007D00AC" w:rsidRDefault="00522879" w:rsidP="007D00AC">
      <w:pPr>
        <w:spacing w:after="0" w:line="240" w:lineRule="auto"/>
        <w:jc w:val="both"/>
        <w:rPr>
          <w:rFonts w:ascii="Avenir Next LT Pro" w:hAnsi="Avenir Next LT Pro"/>
          <w:sz w:val="24"/>
          <w:szCs w:val="24"/>
        </w:rPr>
      </w:pPr>
    </w:p>
    <w:p w14:paraId="20A43CF1" w14:textId="53EF4F4D" w:rsidR="00C92BCC" w:rsidRDefault="00CD70F0" w:rsidP="002369DC">
      <w:pPr>
        <w:spacing w:after="0" w:line="240" w:lineRule="auto"/>
        <w:jc w:val="both"/>
        <w:rPr>
          <w:rFonts w:ascii="Avenir Next LT Pro" w:hAnsi="Avenir Next LT Pro"/>
          <w:sz w:val="24"/>
          <w:szCs w:val="24"/>
        </w:rPr>
      </w:pPr>
      <w:r w:rsidRPr="00E6681C">
        <w:rPr>
          <w:rFonts w:ascii="Avenir Next LT Pro" w:hAnsi="Avenir Next LT Pro"/>
          <w:sz w:val="24"/>
          <w:szCs w:val="24"/>
        </w:rPr>
        <w:t>Any funds not required to meet current,</w:t>
      </w:r>
      <w:r w:rsidR="005A1165">
        <w:rPr>
          <w:rFonts w:ascii="Avenir Next LT Pro" w:hAnsi="Avenir Next LT Pro"/>
          <w:sz w:val="24"/>
          <w:szCs w:val="24"/>
        </w:rPr>
        <w:t xml:space="preserve"> otherwise</w:t>
      </w:r>
      <w:r w:rsidRPr="00E6681C">
        <w:rPr>
          <w:rFonts w:ascii="Avenir Next LT Pro" w:hAnsi="Avenir Next LT Pro"/>
          <w:sz w:val="24"/>
          <w:szCs w:val="24"/>
        </w:rPr>
        <w:t xml:space="preserve"> unmet</w:t>
      </w:r>
      <w:r w:rsidR="005A1165">
        <w:rPr>
          <w:rFonts w:ascii="Avenir Next LT Pro" w:hAnsi="Avenir Next LT Pro"/>
          <w:sz w:val="24"/>
          <w:szCs w:val="24"/>
        </w:rPr>
        <w:t>,</w:t>
      </w:r>
      <w:r w:rsidRPr="00E6681C">
        <w:rPr>
          <w:rFonts w:ascii="Avenir Next LT Pro" w:hAnsi="Avenir Next LT Pro"/>
          <w:sz w:val="24"/>
          <w:szCs w:val="24"/>
        </w:rPr>
        <w:t xml:space="preserve"> needs should be conserved in the child</w:t>
      </w:r>
      <w:r w:rsidR="00F5198A">
        <w:rPr>
          <w:rFonts w:ascii="Avenir Next LT Pro" w:hAnsi="Avenir Next LT Pro"/>
          <w:sz w:val="24"/>
          <w:szCs w:val="24"/>
        </w:rPr>
        <w:t>'</w:t>
      </w:r>
      <w:r w:rsidRPr="00E6681C">
        <w:rPr>
          <w:rFonts w:ascii="Avenir Next LT Pro" w:hAnsi="Avenir Next LT Pro"/>
          <w:sz w:val="24"/>
          <w:szCs w:val="24"/>
        </w:rPr>
        <w:t xml:space="preserve">s best interest. </w:t>
      </w:r>
      <w:r w:rsidR="001D45AB" w:rsidRPr="00E6681C">
        <w:rPr>
          <w:rFonts w:ascii="Avenir Next LT Pro" w:hAnsi="Avenir Next LT Pro"/>
          <w:sz w:val="24"/>
          <w:szCs w:val="24"/>
        </w:rPr>
        <w:t xml:space="preserve">Current policy should be improved to maximize the money that can be preserved for the child by utilizing specialized accounts that </w:t>
      </w:r>
      <w:r w:rsidR="00F74866" w:rsidRPr="00E6681C">
        <w:rPr>
          <w:rFonts w:ascii="Avenir Next LT Pro" w:hAnsi="Avenir Next LT Pro"/>
          <w:sz w:val="24"/>
          <w:szCs w:val="24"/>
        </w:rPr>
        <w:t xml:space="preserve">may not count as </w:t>
      </w:r>
      <w:r w:rsidR="00593B2B" w:rsidRPr="00E6681C">
        <w:rPr>
          <w:rFonts w:ascii="Avenir Next LT Pro" w:hAnsi="Avenir Next LT Pro"/>
          <w:sz w:val="24"/>
          <w:szCs w:val="24"/>
        </w:rPr>
        <w:t xml:space="preserve">a </w:t>
      </w:r>
      <w:r w:rsidR="008F689C" w:rsidRPr="00E6681C">
        <w:rPr>
          <w:rFonts w:ascii="Avenir Next LT Pro" w:hAnsi="Avenir Next LT Pro"/>
          <w:sz w:val="24"/>
          <w:szCs w:val="24"/>
        </w:rPr>
        <w:t>resource</w:t>
      </w:r>
      <w:r w:rsidR="00ED410E" w:rsidRPr="00E6681C">
        <w:rPr>
          <w:rFonts w:ascii="Avenir Next LT Pro" w:hAnsi="Avenir Next LT Pro"/>
          <w:sz w:val="24"/>
          <w:szCs w:val="24"/>
        </w:rPr>
        <w:t xml:space="preserve"> </w:t>
      </w:r>
      <w:r w:rsidR="00593B2B" w:rsidRPr="00E6681C">
        <w:rPr>
          <w:rFonts w:ascii="Avenir Next LT Pro" w:hAnsi="Avenir Next LT Pro"/>
          <w:sz w:val="24"/>
          <w:szCs w:val="24"/>
        </w:rPr>
        <w:t xml:space="preserve">toward </w:t>
      </w:r>
      <w:r w:rsidR="00F74866" w:rsidRPr="00E6681C">
        <w:rPr>
          <w:rFonts w:ascii="Avenir Next LT Pro" w:hAnsi="Avenir Next LT Pro"/>
          <w:sz w:val="24"/>
          <w:szCs w:val="24"/>
        </w:rPr>
        <w:t>asset</w:t>
      </w:r>
      <w:r w:rsidR="00593B2B" w:rsidRPr="00E6681C">
        <w:rPr>
          <w:rFonts w:ascii="Avenir Next LT Pro" w:hAnsi="Avenir Next LT Pro"/>
          <w:sz w:val="24"/>
          <w:szCs w:val="24"/>
        </w:rPr>
        <w:t xml:space="preserve"> limitations</w:t>
      </w:r>
      <w:r w:rsidR="00F74866" w:rsidRPr="00E6681C">
        <w:rPr>
          <w:rFonts w:ascii="Avenir Next LT Pro" w:hAnsi="Avenir Next LT Pro"/>
          <w:sz w:val="24"/>
          <w:szCs w:val="24"/>
        </w:rPr>
        <w:t xml:space="preserve">. For example, </w:t>
      </w:r>
      <w:r w:rsidR="00354DD6" w:rsidRPr="00E6681C">
        <w:rPr>
          <w:rFonts w:ascii="Avenir Next LT Pro" w:hAnsi="Avenir Next LT Pro"/>
          <w:sz w:val="24"/>
          <w:szCs w:val="24"/>
        </w:rPr>
        <w:t>an Achieving a Better Life Experience Act (</w:t>
      </w:r>
      <w:r w:rsidR="00593B2B" w:rsidRPr="00E6681C">
        <w:rPr>
          <w:rFonts w:ascii="Avenir Next LT Pro" w:hAnsi="Avenir Next LT Pro"/>
          <w:sz w:val="24"/>
          <w:szCs w:val="24"/>
        </w:rPr>
        <w:t>ABLE</w:t>
      </w:r>
      <w:r w:rsidR="00354DD6" w:rsidRPr="00E6681C">
        <w:rPr>
          <w:rFonts w:ascii="Avenir Next LT Pro" w:hAnsi="Avenir Next LT Pro"/>
          <w:sz w:val="24"/>
          <w:szCs w:val="24"/>
        </w:rPr>
        <w:t>) account</w:t>
      </w:r>
      <w:r w:rsidR="00593B2B" w:rsidRPr="00E6681C">
        <w:rPr>
          <w:rFonts w:ascii="Avenir Next LT Pro" w:hAnsi="Avenir Next LT Pro"/>
          <w:sz w:val="24"/>
          <w:szCs w:val="24"/>
        </w:rPr>
        <w:t xml:space="preserve"> </w:t>
      </w:r>
      <w:r w:rsidR="00D17524" w:rsidRPr="00E6681C">
        <w:rPr>
          <w:rFonts w:ascii="Avenir Next LT Pro" w:hAnsi="Avenir Next LT Pro"/>
          <w:sz w:val="24"/>
          <w:szCs w:val="24"/>
        </w:rPr>
        <w:t>does not</w:t>
      </w:r>
      <w:r w:rsidR="004D2AA4" w:rsidRPr="00E6681C">
        <w:rPr>
          <w:rFonts w:ascii="Avenir Next LT Pro" w:hAnsi="Avenir Next LT Pro"/>
          <w:sz w:val="24"/>
          <w:szCs w:val="24"/>
        </w:rPr>
        <w:t xml:space="preserve"> count as a resource until it exceeds </w:t>
      </w:r>
      <w:r w:rsidR="001D40BD">
        <w:rPr>
          <w:rFonts w:ascii="Avenir Next LT Pro" w:hAnsi="Avenir Next LT Pro"/>
          <w:sz w:val="24"/>
          <w:szCs w:val="24"/>
        </w:rPr>
        <w:t>certa</w:t>
      </w:r>
      <w:r w:rsidR="004D2AA4" w:rsidRPr="00E6681C">
        <w:rPr>
          <w:rFonts w:ascii="Avenir Next LT Pro" w:hAnsi="Avenir Next LT Pro"/>
          <w:sz w:val="24"/>
          <w:szCs w:val="24"/>
        </w:rPr>
        <w:t xml:space="preserve">in assets. NYC can </w:t>
      </w:r>
      <w:r w:rsidR="00E11E53" w:rsidRPr="00E6681C">
        <w:rPr>
          <w:rFonts w:ascii="Avenir Next LT Pro" w:hAnsi="Avenir Next LT Pro"/>
          <w:sz w:val="24"/>
          <w:szCs w:val="24"/>
        </w:rPr>
        <w:t xml:space="preserve">utilize these accounts </w:t>
      </w:r>
      <w:r w:rsidR="001D40BD">
        <w:rPr>
          <w:rFonts w:ascii="Avenir Next LT Pro" w:hAnsi="Avenir Next LT Pro"/>
          <w:sz w:val="24"/>
          <w:szCs w:val="24"/>
        </w:rPr>
        <w:t>to strategically maximize</w:t>
      </w:r>
      <w:r w:rsidR="00E11E53" w:rsidRPr="00E6681C">
        <w:rPr>
          <w:rFonts w:ascii="Avenir Next LT Pro" w:hAnsi="Avenir Next LT Pro"/>
          <w:sz w:val="24"/>
          <w:szCs w:val="24"/>
        </w:rPr>
        <w:t xml:space="preserve"> the benefit to a child rather than </w:t>
      </w:r>
      <w:r w:rsidR="00A6219F" w:rsidRPr="00E6681C">
        <w:rPr>
          <w:rFonts w:ascii="Avenir Next LT Pro" w:hAnsi="Avenir Next LT Pro"/>
          <w:sz w:val="24"/>
          <w:szCs w:val="24"/>
        </w:rPr>
        <w:t xml:space="preserve">merely </w:t>
      </w:r>
      <w:r w:rsidR="00C92BCC" w:rsidRPr="00E6681C">
        <w:rPr>
          <w:rFonts w:ascii="Avenir Next LT Pro" w:hAnsi="Avenir Next LT Pro"/>
          <w:sz w:val="24"/>
          <w:szCs w:val="24"/>
        </w:rPr>
        <w:t xml:space="preserve">requiring benefits to be conserved up to the asset limitation and allowing payments to offset the cost of care </w:t>
      </w:r>
      <w:r w:rsidR="001D40BD">
        <w:rPr>
          <w:rFonts w:ascii="Avenir Next LT Pro" w:hAnsi="Avenir Next LT Pro"/>
          <w:sz w:val="24"/>
          <w:szCs w:val="24"/>
        </w:rPr>
        <w:t>thereafter</w:t>
      </w:r>
      <w:r w:rsidR="00C92BCC" w:rsidRPr="00E6681C">
        <w:rPr>
          <w:rFonts w:ascii="Avenir Next LT Pro" w:hAnsi="Avenir Next LT Pro"/>
          <w:sz w:val="24"/>
          <w:szCs w:val="24"/>
        </w:rPr>
        <w:t xml:space="preserve">. </w:t>
      </w:r>
    </w:p>
    <w:p w14:paraId="614643FD" w14:textId="77777777" w:rsidR="002369DC" w:rsidRDefault="002369DC" w:rsidP="002369DC">
      <w:pPr>
        <w:spacing w:after="0" w:line="240" w:lineRule="auto"/>
        <w:jc w:val="both"/>
        <w:rPr>
          <w:rFonts w:ascii="Avenir Next LT Pro" w:hAnsi="Avenir Next LT Pro"/>
          <w:sz w:val="24"/>
          <w:szCs w:val="24"/>
        </w:rPr>
      </w:pPr>
    </w:p>
    <w:p w14:paraId="77115909" w14:textId="113B2E9A" w:rsidR="00A15485" w:rsidRDefault="002369DC" w:rsidP="008D2AB5">
      <w:pPr>
        <w:spacing w:after="0" w:line="240" w:lineRule="auto"/>
        <w:jc w:val="both"/>
        <w:rPr>
          <w:rFonts w:ascii="Avenir Next LT Pro" w:hAnsi="Avenir Next LT Pro"/>
          <w:b/>
          <w:bCs/>
          <w:i/>
          <w:iCs/>
          <w:sz w:val="24"/>
          <w:szCs w:val="24"/>
        </w:rPr>
      </w:pPr>
      <w:r>
        <w:rPr>
          <w:rFonts w:ascii="Avenir Next LT Pro" w:hAnsi="Avenir Next LT Pro"/>
          <w:sz w:val="24"/>
          <w:szCs w:val="24"/>
        </w:rPr>
        <w:t>Among possible accounts that NYC could utilize to conserve a child</w:t>
      </w:r>
      <w:r w:rsidR="00F5198A">
        <w:rPr>
          <w:rFonts w:ascii="Avenir Next LT Pro" w:hAnsi="Avenir Next LT Pro"/>
          <w:sz w:val="24"/>
          <w:szCs w:val="24"/>
        </w:rPr>
        <w:t>'</w:t>
      </w:r>
      <w:r>
        <w:rPr>
          <w:rFonts w:ascii="Avenir Next LT Pro" w:hAnsi="Avenir Next LT Pro"/>
          <w:sz w:val="24"/>
          <w:szCs w:val="24"/>
        </w:rPr>
        <w:t xml:space="preserve">s benefits are </w:t>
      </w:r>
      <w:r w:rsidRPr="00BB2489">
        <w:rPr>
          <w:rFonts w:ascii="Avenir Next LT Pro" w:hAnsi="Avenir Next LT Pro"/>
          <w:sz w:val="24"/>
          <w:szCs w:val="24"/>
        </w:rPr>
        <w:t>a special needs trust, a pooled special needs trust, an achieving a better life experience account (</w:t>
      </w:r>
      <w:r>
        <w:rPr>
          <w:rFonts w:ascii="Avenir Next LT Pro" w:hAnsi="Avenir Next LT Pro"/>
          <w:sz w:val="24"/>
          <w:szCs w:val="24"/>
        </w:rPr>
        <w:t xml:space="preserve">ABLE or </w:t>
      </w:r>
      <w:r w:rsidRPr="00BB2489">
        <w:rPr>
          <w:rFonts w:ascii="Avenir Next LT Pro" w:hAnsi="Avenir Next LT Pro"/>
          <w:sz w:val="24"/>
          <w:szCs w:val="24"/>
        </w:rPr>
        <w:t>529A account), or other trust account</w:t>
      </w:r>
      <w:r w:rsidR="001D40BD">
        <w:rPr>
          <w:rFonts w:ascii="Avenir Next LT Pro" w:hAnsi="Avenir Next LT Pro"/>
          <w:sz w:val="24"/>
          <w:szCs w:val="24"/>
        </w:rPr>
        <w:t>s</w:t>
      </w:r>
      <w:r>
        <w:rPr>
          <w:rFonts w:ascii="Avenir Next LT Pro" w:hAnsi="Avenir Next LT Pro"/>
          <w:sz w:val="24"/>
          <w:szCs w:val="24"/>
        </w:rPr>
        <w:t xml:space="preserve">. The focus should be on those </w:t>
      </w:r>
      <w:r>
        <w:rPr>
          <w:rFonts w:ascii="Avenir Next LT Pro" w:hAnsi="Avenir Next LT Pro"/>
          <w:sz w:val="24"/>
          <w:szCs w:val="24"/>
        </w:rPr>
        <w:lastRenderedPageBreak/>
        <w:t xml:space="preserve">accounts that allow the child to accumulate assets in their best interests that </w:t>
      </w:r>
      <w:r w:rsidR="008D2AB5">
        <w:rPr>
          <w:rFonts w:ascii="Avenir Next LT Pro" w:hAnsi="Avenir Next LT Pro"/>
          <w:sz w:val="24"/>
          <w:szCs w:val="24"/>
        </w:rPr>
        <w:t xml:space="preserve">do not cause the child to exceed asset and resource limitations. </w:t>
      </w:r>
    </w:p>
    <w:p w14:paraId="7FE6A6D4" w14:textId="77777777" w:rsidR="00CC0DBB" w:rsidRPr="00CC0DBB" w:rsidRDefault="00CC0DBB" w:rsidP="00CC0DBB">
      <w:pPr>
        <w:spacing w:after="0" w:line="240" w:lineRule="auto"/>
        <w:ind w:firstLine="720"/>
        <w:jc w:val="both"/>
        <w:rPr>
          <w:rFonts w:ascii="Avenir Next LT Pro" w:hAnsi="Avenir Next LT Pro"/>
          <w:i/>
          <w:iCs/>
          <w:sz w:val="24"/>
          <w:szCs w:val="24"/>
        </w:rPr>
      </w:pPr>
    </w:p>
    <w:p w14:paraId="22359D27" w14:textId="6DF71AF8" w:rsidR="0087476D" w:rsidRPr="0087476D" w:rsidRDefault="0087476D" w:rsidP="0087476D">
      <w:pPr>
        <w:spacing w:after="0" w:line="240" w:lineRule="auto"/>
        <w:jc w:val="both"/>
        <w:rPr>
          <w:rFonts w:ascii="Avenir Next LT Pro" w:hAnsi="Avenir Next LT Pro"/>
          <w:b/>
          <w:bCs/>
          <w:sz w:val="24"/>
          <w:szCs w:val="24"/>
        </w:rPr>
      </w:pPr>
      <w:r w:rsidRPr="0087476D">
        <w:rPr>
          <w:rFonts w:ascii="Avenir Next LT Pro" w:hAnsi="Avenir Next LT Pro"/>
          <w:b/>
          <w:bCs/>
          <w:sz w:val="24"/>
          <w:szCs w:val="24"/>
        </w:rPr>
        <w:t>Conclusion</w:t>
      </w:r>
    </w:p>
    <w:p w14:paraId="768BA1F7" w14:textId="77777777" w:rsidR="00363C32" w:rsidRDefault="00363C32" w:rsidP="00363C32">
      <w:pPr>
        <w:spacing w:after="0" w:line="240" w:lineRule="auto"/>
        <w:jc w:val="both"/>
        <w:rPr>
          <w:rFonts w:ascii="Avenir Next LT Pro" w:hAnsi="Avenir Next LT Pro"/>
          <w:sz w:val="24"/>
          <w:szCs w:val="24"/>
        </w:rPr>
      </w:pPr>
    </w:p>
    <w:p w14:paraId="53CFD515" w14:textId="488D12F2" w:rsidR="003D53EF" w:rsidRPr="00AB78F3" w:rsidRDefault="003159BC" w:rsidP="00363C32">
      <w:pPr>
        <w:spacing w:after="0" w:line="240" w:lineRule="auto"/>
        <w:jc w:val="both"/>
        <w:rPr>
          <w:rFonts w:ascii="Avenir Next LT Pro" w:hAnsi="Avenir Next LT Pro"/>
          <w:sz w:val="24"/>
          <w:szCs w:val="24"/>
        </w:rPr>
      </w:pPr>
      <w:r>
        <w:rPr>
          <w:rFonts w:ascii="Avenir Next LT Pro" w:hAnsi="Avenir Next LT Pro"/>
          <w:sz w:val="24"/>
          <w:szCs w:val="24"/>
        </w:rPr>
        <w:t xml:space="preserve">There are several ways in which the </w:t>
      </w:r>
      <w:r w:rsidR="00E54602">
        <w:rPr>
          <w:rFonts w:ascii="Avenir Next LT Pro" w:hAnsi="Avenir Next LT Pro"/>
          <w:sz w:val="24"/>
          <w:szCs w:val="24"/>
        </w:rPr>
        <w:t>proposed</w:t>
      </w:r>
      <w:r>
        <w:rPr>
          <w:rFonts w:ascii="Avenir Next LT Pro" w:hAnsi="Avenir Next LT Pro"/>
          <w:sz w:val="24"/>
          <w:szCs w:val="24"/>
        </w:rPr>
        <w:t xml:space="preserve"> policy can be improved for the benefit and best interests of children. NYC can </w:t>
      </w:r>
      <w:r w:rsidR="006A763A">
        <w:rPr>
          <w:rFonts w:ascii="Avenir Next LT Pro" w:hAnsi="Avenir Next LT Pro"/>
          <w:sz w:val="24"/>
          <w:szCs w:val="24"/>
        </w:rPr>
        <w:t>create a better process for identifying representative payees, prohibit federal benefits from being used to cover basic maintenance costs of a child</w:t>
      </w:r>
      <w:r w:rsidR="00F5198A">
        <w:rPr>
          <w:rFonts w:ascii="Avenir Next LT Pro" w:hAnsi="Avenir Next LT Pro"/>
          <w:sz w:val="24"/>
          <w:szCs w:val="24"/>
        </w:rPr>
        <w:t>'</w:t>
      </w:r>
      <w:r w:rsidR="006A763A">
        <w:rPr>
          <w:rFonts w:ascii="Avenir Next LT Pro" w:hAnsi="Avenir Next LT Pro"/>
          <w:sz w:val="24"/>
          <w:szCs w:val="24"/>
        </w:rPr>
        <w:t xml:space="preserve">s care, </w:t>
      </w:r>
      <w:r w:rsidR="00DA2834">
        <w:rPr>
          <w:rFonts w:ascii="Avenir Next LT Pro" w:hAnsi="Avenir Next LT Pro"/>
          <w:sz w:val="24"/>
          <w:szCs w:val="24"/>
        </w:rPr>
        <w:t xml:space="preserve">limit </w:t>
      </w:r>
      <w:r w:rsidR="00E54602">
        <w:rPr>
          <w:rFonts w:ascii="Avenir Next LT Pro" w:hAnsi="Avenir Next LT Pro"/>
          <w:sz w:val="24"/>
          <w:szCs w:val="24"/>
        </w:rPr>
        <w:t>expenditures</w:t>
      </w:r>
      <w:r w:rsidR="00DA2834">
        <w:rPr>
          <w:rFonts w:ascii="Avenir Next LT Pro" w:hAnsi="Avenir Next LT Pro"/>
          <w:sz w:val="24"/>
          <w:szCs w:val="24"/>
        </w:rPr>
        <w:t xml:space="preserve"> of a child</w:t>
      </w:r>
      <w:r w:rsidR="00F5198A">
        <w:rPr>
          <w:rFonts w:ascii="Avenir Next LT Pro" w:hAnsi="Avenir Next LT Pro"/>
          <w:sz w:val="24"/>
          <w:szCs w:val="24"/>
        </w:rPr>
        <w:t>'</w:t>
      </w:r>
      <w:r w:rsidR="00DA2834">
        <w:rPr>
          <w:rFonts w:ascii="Avenir Next LT Pro" w:hAnsi="Avenir Next LT Pro"/>
          <w:sz w:val="24"/>
          <w:szCs w:val="24"/>
        </w:rPr>
        <w:t>s benefits to only immediate unmet needs, and maximize the amount of benefits conserved for the child future needs in appropriate accounts. We ask that NYC table the current proposal to engage with local and national stakeholders to improve this p</w:t>
      </w:r>
      <w:r w:rsidR="00E54602">
        <w:rPr>
          <w:rFonts w:ascii="Avenir Next LT Pro" w:hAnsi="Avenir Next LT Pro"/>
          <w:sz w:val="24"/>
          <w:szCs w:val="24"/>
        </w:rPr>
        <w:t>olicy and benefit some of NYC</w:t>
      </w:r>
      <w:r w:rsidR="00F5198A">
        <w:rPr>
          <w:rFonts w:ascii="Avenir Next LT Pro" w:hAnsi="Avenir Next LT Pro"/>
          <w:sz w:val="24"/>
          <w:szCs w:val="24"/>
        </w:rPr>
        <w:t>'</w:t>
      </w:r>
      <w:r w:rsidR="00E54602">
        <w:rPr>
          <w:rFonts w:ascii="Avenir Next LT Pro" w:hAnsi="Avenir Next LT Pro"/>
          <w:sz w:val="24"/>
          <w:szCs w:val="24"/>
        </w:rPr>
        <w:t>s most vulnerable children.</w:t>
      </w:r>
    </w:p>
    <w:sectPr w:rsidR="003D53EF" w:rsidRPr="00AB78F3" w:rsidSect="00160FEE">
      <w:headerReference w:type="default" r:id="rId12"/>
      <w:footerReference w:type="default" r:id="rId13"/>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2240" w14:textId="77777777" w:rsidR="00290994" w:rsidRDefault="00290994" w:rsidP="00036503">
      <w:r>
        <w:separator/>
      </w:r>
    </w:p>
  </w:endnote>
  <w:endnote w:type="continuationSeparator" w:id="0">
    <w:p w14:paraId="79A09F6B" w14:textId="77777777" w:rsidR="00290994" w:rsidRDefault="00290994" w:rsidP="00036503">
      <w:r>
        <w:continuationSeparator/>
      </w:r>
    </w:p>
  </w:endnote>
  <w:endnote w:type="continuationNotice" w:id="1">
    <w:p w14:paraId="7A54DC81" w14:textId="77777777" w:rsidR="00290994" w:rsidRDefault="00290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5BAD" w14:textId="77777777" w:rsidR="00DB27D9" w:rsidRDefault="00DB27D9" w:rsidP="00DB27D9">
    <w:pPr>
      <w:pStyle w:val="Footer"/>
      <w:ind w:left="4680" w:hanging="4680"/>
      <w:jc w:val="center"/>
      <w:rPr>
        <w:rFonts w:ascii="Avenir Next" w:hAnsi="Avenir Next"/>
        <w:sz w:val="18"/>
        <w:szCs w:val="18"/>
      </w:rPr>
    </w:pPr>
  </w:p>
  <w:p w14:paraId="325EFA3E" w14:textId="6871EFB2" w:rsidR="00DB27D9" w:rsidRPr="00E71750" w:rsidRDefault="00DB27D9" w:rsidP="00DB27D9">
    <w:pPr>
      <w:pStyle w:val="Footer"/>
      <w:ind w:left="4680" w:hanging="4680"/>
      <w:jc w:val="center"/>
      <w:rPr>
        <w:rFonts w:ascii="Avenir Next" w:hAnsi="Avenir Next"/>
        <w:sz w:val="18"/>
        <w:szCs w:val="18"/>
      </w:rPr>
    </w:pPr>
    <w:proofErr w:type="gramStart"/>
    <w:r w:rsidRPr="00E71750">
      <w:rPr>
        <w:rFonts w:ascii="Avenir Next" w:hAnsi="Avenir Next"/>
        <w:sz w:val="18"/>
        <w:szCs w:val="18"/>
      </w:rPr>
      <w:t>thecenterforchildren.org  |</w:t>
    </w:r>
    <w:proofErr w:type="gramEnd"/>
    <w:r w:rsidRPr="00E71750">
      <w:rPr>
        <w:rFonts w:ascii="Avenir Next" w:hAnsi="Avenir Next"/>
        <w:sz w:val="18"/>
        <w:szCs w:val="18"/>
      </w:rPr>
      <w:t xml:space="preserve">  3900 East Camelback Road, Suite 300, Phoenix, AZ </w:t>
    </w:r>
    <w:proofErr w:type="gramStart"/>
    <w:r w:rsidRPr="00E71750">
      <w:rPr>
        <w:rFonts w:ascii="Avenir Next" w:hAnsi="Avenir Next"/>
        <w:sz w:val="18"/>
        <w:szCs w:val="18"/>
      </w:rPr>
      <w:t>85018  |</w:t>
    </w:r>
    <w:proofErr w:type="gramEnd"/>
    <w:r w:rsidRPr="00E71750">
      <w:rPr>
        <w:rFonts w:ascii="Avenir Next" w:hAnsi="Avenir Next"/>
        <w:sz w:val="18"/>
        <w:szCs w:val="18"/>
      </w:rPr>
      <w:t xml:space="preserve">  602.710.1135</w:t>
    </w:r>
  </w:p>
  <w:sdt>
    <w:sdtPr>
      <w:id w:val="1008329129"/>
      <w:docPartObj>
        <w:docPartGallery w:val="Page Numbers (Bottom of Page)"/>
        <w:docPartUnique/>
      </w:docPartObj>
    </w:sdtPr>
    <w:sdtEndPr>
      <w:rPr>
        <w:noProof/>
        <w:sz w:val="18"/>
        <w:szCs w:val="18"/>
      </w:rPr>
    </w:sdtEndPr>
    <w:sdtContent>
      <w:p w14:paraId="3686A38F" w14:textId="5436F8E3" w:rsidR="00036503" w:rsidRPr="00DB27D9" w:rsidRDefault="00DB27D9" w:rsidP="00DB27D9">
        <w:pPr>
          <w:pStyle w:val="Footer"/>
          <w:jc w:val="right"/>
          <w:rPr>
            <w:sz w:val="18"/>
            <w:szCs w:val="18"/>
          </w:rPr>
        </w:pPr>
        <w:r w:rsidRPr="00DB27D9">
          <w:rPr>
            <w:sz w:val="18"/>
            <w:szCs w:val="18"/>
          </w:rPr>
          <w:fldChar w:fldCharType="begin"/>
        </w:r>
        <w:r w:rsidRPr="00DB27D9">
          <w:rPr>
            <w:sz w:val="18"/>
            <w:szCs w:val="18"/>
          </w:rPr>
          <w:instrText xml:space="preserve"> PAGE   \* MERGEFORMAT </w:instrText>
        </w:r>
        <w:r w:rsidRPr="00DB27D9">
          <w:rPr>
            <w:sz w:val="18"/>
            <w:szCs w:val="18"/>
          </w:rPr>
          <w:fldChar w:fldCharType="separate"/>
        </w:r>
        <w:r w:rsidRPr="00DB27D9">
          <w:rPr>
            <w:noProof/>
            <w:sz w:val="18"/>
            <w:szCs w:val="18"/>
          </w:rPr>
          <w:t>2</w:t>
        </w:r>
        <w:r w:rsidRPr="00DB27D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92B07" w14:textId="77777777" w:rsidR="00290994" w:rsidRDefault="00290994" w:rsidP="00036503">
      <w:r>
        <w:separator/>
      </w:r>
    </w:p>
  </w:footnote>
  <w:footnote w:type="continuationSeparator" w:id="0">
    <w:p w14:paraId="27A04745" w14:textId="77777777" w:rsidR="00290994" w:rsidRDefault="00290994" w:rsidP="00036503">
      <w:r>
        <w:continuationSeparator/>
      </w:r>
    </w:p>
  </w:footnote>
  <w:footnote w:type="continuationNotice" w:id="1">
    <w:p w14:paraId="4CD6B246" w14:textId="77777777" w:rsidR="00290994" w:rsidRDefault="002909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90" w14:textId="4640F837" w:rsidR="00036503" w:rsidRDefault="00692A44" w:rsidP="006B707C">
    <w:pPr>
      <w:pStyle w:val="Header"/>
      <w:jc w:val="center"/>
    </w:pPr>
    <w:r>
      <w:rPr>
        <w:noProof/>
      </w:rPr>
      <w:drawing>
        <wp:inline distT="0" distB="0" distL="0" distR="0" wp14:anchorId="457F2302" wp14:editId="396ED314">
          <wp:extent cx="1256030" cy="530225"/>
          <wp:effectExtent l="0" t="0" r="1270" b="3175"/>
          <wp:docPr id="2" name="Picture 2"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ea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3F7"/>
    <w:multiLevelType w:val="hybridMultilevel"/>
    <w:tmpl w:val="153A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916E9"/>
    <w:multiLevelType w:val="hybridMultilevel"/>
    <w:tmpl w:val="4CC0B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093E85"/>
    <w:multiLevelType w:val="hybridMultilevel"/>
    <w:tmpl w:val="66C2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0106C"/>
    <w:multiLevelType w:val="hybridMultilevel"/>
    <w:tmpl w:val="76C4E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12BBA"/>
    <w:multiLevelType w:val="hybridMultilevel"/>
    <w:tmpl w:val="76F8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A3CBB"/>
    <w:multiLevelType w:val="hybridMultilevel"/>
    <w:tmpl w:val="FFD88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EA514A"/>
    <w:multiLevelType w:val="hybridMultilevel"/>
    <w:tmpl w:val="9B7AFC9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4088085">
    <w:abstractNumId w:val="3"/>
  </w:num>
  <w:num w:numId="2" w16cid:durableId="1799378880">
    <w:abstractNumId w:val="4"/>
  </w:num>
  <w:num w:numId="3" w16cid:durableId="1835336857">
    <w:abstractNumId w:val="1"/>
  </w:num>
  <w:num w:numId="4" w16cid:durableId="1169952685">
    <w:abstractNumId w:val="0"/>
  </w:num>
  <w:num w:numId="5" w16cid:durableId="202444076">
    <w:abstractNumId w:val="6"/>
  </w:num>
  <w:num w:numId="6" w16cid:durableId="300186432">
    <w:abstractNumId w:val="2"/>
  </w:num>
  <w:num w:numId="7" w16cid:durableId="318120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3MTc3NjW0MDE3MjBR0lEKTi0uzszPAykwqQUAtAuMDiwAAAA="/>
  </w:docVars>
  <w:rsids>
    <w:rsidRoot w:val="00036503"/>
    <w:rsid w:val="0002127F"/>
    <w:rsid w:val="000325FD"/>
    <w:rsid w:val="00034797"/>
    <w:rsid w:val="00036503"/>
    <w:rsid w:val="0004120A"/>
    <w:rsid w:val="00045D5E"/>
    <w:rsid w:val="00054CDB"/>
    <w:rsid w:val="00064E86"/>
    <w:rsid w:val="000653A6"/>
    <w:rsid w:val="00072014"/>
    <w:rsid w:val="000720B5"/>
    <w:rsid w:val="0007411D"/>
    <w:rsid w:val="00085936"/>
    <w:rsid w:val="0009319A"/>
    <w:rsid w:val="00096CED"/>
    <w:rsid w:val="00097506"/>
    <w:rsid w:val="000A5597"/>
    <w:rsid w:val="000B0499"/>
    <w:rsid w:val="000C227C"/>
    <w:rsid w:val="000E34ED"/>
    <w:rsid w:val="001038F2"/>
    <w:rsid w:val="00113DDF"/>
    <w:rsid w:val="001351BC"/>
    <w:rsid w:val="00136198"/>
    <w:rsid w:val="00140BA8"/>
    <w:rsid w:val="00146C2F"/>
    <w:rsid w:val="00155EBB"/>
    <w:rsid w:val="00160FEE"/>
    <w:rsid w:val="00163E33"/>
    <w:rsid w:val="001658D8"/>
    <w:rsid w:val="00177642"/>
    <w:rsid w:val="00187795"/>
    <w:rsid w:val="001953FA"/>
    <w:rsid w:val="0019577F"/>
    <w:rsid w:val="001A0EFE"/>
    <w:rsid w:val="001B7945"/>
    <w:rsid w:val="001C5820"/>
    <w:rsid w:val="001D22B1"/>
    <w:rsid w:val="001D40BD"/>
    <w:rsid w:val="001D45AB"/>
    <w:rsid w:val="001E6EA8"/>
    <w:rsid w:val="001F57BD"/>
    <w:rsid w:val="001F68D4"/>
    <w:rsid w:val="002104A1"/>
    <w:rsid w:val="002203D9"/>
    <w:rsid w:val="002369DC"/>
    <w:rsid w:val="00256B34"/>
    <w:rsid w:val="002617A3"/>
    <w:rsid w:val="00262C76"/>
    <w:rsid w:val="00264A2C"/>
    <w:rsid w:val="00265AF6"/>
    <w:rsid w:val="0026715E"/>
    <w:rsid w:val="00273042"/>
    <w:rsid w:val="00283F2B"/>
    <w:rsid w:val="0029035A"/>
    <w:rsid w:val="00290994"/>
    <w:rsid w:val="00291763"/>
    <w:rsid w:val="00295C29"/>
    <w:rsid w:val="002A3370"/>
    <w:rsid w:val="002A49D4"/>
    <w:rsid w:val="002A5C44"/>
    <w:rsid w:val="002A794D"/>
    <w:rsid w:val="002C4D6B"/>
    <w:rsid w:val="00305DEB"/>
    <w:rsid w:val="003128D1"/>
    <w:rsid w:val="003159BC"/>
    <w:rsid w:val="00320092"/>
    <w:rsid w:val="0032018E"/>
    <w:rsid w:val="003276CC"/>
    <w:rsid w:val="003278D8"/>
    <w:rsid w:val="00340075"/>
    <w:rsid w:val="00354DD6"/>
    <w:rsid w:val="00363C32"/>
    <w:rsid w:val="00366CDB"/>
    <w:rsid w:val="003758F1"/>
    <w:rsid w:val="00384C1A"/>
    <w:rsid w:val="003A07D0"/>
    <w:rsid w:val="003A3505"/>
    <w:rsid w:val="003B2082"/>
    <w:rsid w:val="003B5743"/>
    <w:rsid w:val="003C6436"/>
    <w:rsid w:val="003D53EF"/>
    <w:rsid w:val="003E07BC"/>
    <w:rsid w:val="003E2E26"/>
    <w:rsid w:val="003E519A"/>
    <w:rsid w:val="003F4356"/>
    <w:rsid w:val="00400B97"/>
    <w:rsid w:val="00401AC9"/>
    <w:rsid w:val="004100A2"/>
    <w:rsid w:val="00423FA6"/>
    <w:rsid w:val="00440079"/>
    <w:rsid w:val="0044351D"/>
    <w:rsid w:val="004465AD"/>
    <w:rsid w:val="004471E3"/>
    <w:rsid w:val="004512D0"/>
    <w:rsid w:val="00462285"/>
    <w:rsid w:val="004655EB"/>
    <w:rsid w:val="0046716D"/>
    <w:rsid w:val="00467438"/>
    <w:rsid w:val="00481FB1"/>
    <w:rsid w:val="0048209A"/>
    <w:rsid w:val="0048411B"/>
    <w:rsid w:val="0048597F"/>
    <w:rsid w:val="004859AB"/>
    <w:rsid w:val="00496C30"/>
    <w:rsid w:val="004A2E21"/>
    <w:rsid w:val="004A41B3"/>
    <w:rsid w:val="004A55BA"/>
    <w:rsid w:val="004B15FF"/>
    <w:rsid w:val="004B5F4F"/>
    <w:rsid w:val="004B6915"/>
    <w:rsid w:val="004B7F70"/>
    <w:rsid w:val="004C2A87"/>
    <w:rsid w:val="004C76A6"/>
    <w:rsid w:val="004D2442"/>
    <w:rsid w:val="004D2AA4"/>
    <w:rsid w:val="004D306B"/>
    <w:rsid w:val="004D351B"/>
    <w:rsid w:val="004E60CC"/>
    <w:rsid w:val="004F055D"/>
    <w:rsid w:val="004F7A1F"/>
    <w:rsid w:val="005023FC"/>
    <w:rsid w:val="005217E8"/>
    <w:rsid w:val="00522879"/>
    <w:rsid w:val="00524DC5"/>
    <w:rsid w:val="005252D6"/>
    <w:rsid w:val="00527F7A"/>
    <w:rsid w:val="00544ACB"/>
    <w:rsid w:val="00546A68"/>
    <w:rsid w:val="0056471B"/>
    <w:rsid w:val="00587879"/>
    <w:rsid w:val="005934A1"/>
    <w:rsid w:val="00593B2B"/>
    <w:rsid w:val="005A1165"/>
    <w:rsid w:val="005A53D1"/>
    <w:rsid w:val="005C5C20"/>
    <w:rsid w:val="005D71C6"/>
    <w:rsid w:val="005E5BAF"/>
    <w:rsid w:val="005F2347"/>
    <w:rsid w:val="005F66AC"/>
    <w:rsid w:val="00601217"/>
    <w:rsid w:val="006034D7"/>
    <w:rsid w:val="00612CB5"/>
    <w:rsid w:val="00615402"/>
    <w:rsid w:val="006243F0"/>
    <w:rsid w:val="006334A3"/>
    <w:rsid w:val="006372C4"/>
    <w:rsid w:val="006427DD"/>
    <w:rsid w:val="0067043A"/>
    <w:rsid w:val="00673107"/>
    <w:rsid w:val="00692A44"/>
    <w:rsid w:val="00694DE7"/>
    <w:rsid w:val="006971AC"/>
    <w:rsid w:val="006A2187"/>
    <w:rsid w:val="006A3497"/>
    <w:rsid w:val="006A6FB0"/>
    <w:rsid w:val="006A763A"/>
    <w:rsid w:val="006B351D"/>
    <w:rsid w:val="006B6770"/>
    <w:rsid w:val="006B707C"/>
    <w:rsid w:val="006B735C"/>
    <w:rsid w:val="006C3207"/>
    <w:rsid w:val="006C40A3"/>
    <w:rsid w:val="006E4731"/>
    <w:rsid w:val="006F3E06"/>
    <w:rsid w:val="007022EF"/>
    <w:rsid w:val="00712F3F"/>
    <w:rsid w:val="00722147"/>
    <w:rsid w:val="00744289"/>
    <w:rsid w:val="00771712"/>
    <w:rsid w:val="00777053"/>
    <w:rsid w:val="007776B2"/>
    <w:rsid w:val="007825FD"/>
    <w:rsid w:val="00783A68"/>
    <w:rsid w:val="00785245"/>
    <w:rsid w:val="00790465"/>
    <w:rsid w:val="00791FD6"/>
    <w:rsid w:val="00792713"/>
    <w:rsid w:val="007A3D17"/>
    <w:rsid w:val="007A4E01"/>
    <w:rsid w:val="007B318C"/>
    <w:rsid w:val="007C6282"/>
    <w:rsid w:val="007D00AC"/>
    <w:rsid w:val="007E6D60"/>
    <w:rsid w:val="008047CB"/>
    <w:rsid w:val="00812491"/>
    <w:rsid w:val="0082473E"/>
    <w:rsid w:val="00826022"/>
    <w:rsid w:val="00830498"/>
    <w:rsid w:val="00832984"/>
    <w:rsid w:val="00841294"/>
    <w:rsid w:val="0084778F"/>
    <w:rsid w:val="00850113"/>
    <w:rsid w:val="008545E0"/>
    <w:rsid w:val="008561E1"/>
    <w:rsid w:val="008564A7"/>
    <w:rsid w:val="00862490"/>
    <w:rsid w:val="0086528B"/>
    <w:rsid w:val="0087078C"/>
    <w:rsid w:val="00871A4D"/>
    <w:rsid w:val="0087476D"/>
    <w:rsid w:val="008753FE"/>
    <w:rsid w:val="00875AC2"/>
    <w:rsid w:val="00876AE0"/>
    <w:rsid w:val="00877A6D"/>
    <w:rsid w:val="00883630"/>
    <w:rsid w:val="0088765D"/>
    <w:rsid w:val="008A04A2"/>
    <w:rsid w:val="008A62E0"/>
    <w:rsid w:val="008B6043"/>
    <w:rsid w:val="008D2AB5"/>
    <w:rsid w:val="008E66FE"/>
    <w:rsid w:val="008F5EF1"/>
    <w:rsid w:val="008F689C"/>
    <w:rsid w:val="00903ACE"/>
    <w:rsid w:val="00913D66"/>
    <w:rsid w:val="00916243"/>
    <w:rsid w:val="00917B8A"/>
    <w:rsid w:val="00927337"/>
    <w:rsid w:val="00931347"/>
    <w:rsid w:val="00933042"/>
    <w:rsid w:val="009400F7"/>
    <w:rsid w:val="00944A3D"/>
    <w:rsid w:val="00946BDB"/>
    <w:rsid w:val="0095023D"/>
    <w:rsid w:val="00964B55"/>
    <w:rsid w:val="00971D0F"/>
    <w:rsid w:val="009748AC"/>
    <w:rsid w:val="00975893"/>
    <w:rsid w:val="00986A20"/>
    <w:rsid w:val="00990D4B"/>
    <w:rsid w:val="009A0335"/>
    <w:rsid w:val="009A750C"/>
    <w:rsid w:val="009B51BE"/>
    <w:rsid w:val="009D13EA"/>
    <w:rsid w:val="009E4E47"/>
    <w:rsid w:val="009F0A46"/>
    <w:rsid w:val="00A02840"/>
    <w:rsid w:val="00A03A40"/>
    <w:rsid w:val="00A14936"/>
    <w:rsid w:val="00A15485"/>
    <w:rsid w:val="00A21500"/>
    <w:rsid w:val="00A41C53"/>
    <w:rsid w:val="00A4744B"/>
    <w:rsid w:val="00A6219F"/>
    <w:rsid w:val="00A6267B"/>
    <w:rsid w:val="00A67E84"/>
    <w:rsid w:val="00A913EB"/>
    <w:rsid w:val="00A92A5D"/>
    <w:rsid w:val="00A960FD"/>
    <w:rsid w:val="00AB05CE"/>
    <w:rsid w:val="00AB3CF8"/>
    <w:rsid w:val="00AB7789"/>
    <w:rsid w:val="00AB78F3"/>
    <w:rsid w:val="00AC119D"/>
    <w:rsid w:val="00AC169A"/>
    <w:rsid w:val="00AD4F42"/>
    <w:rsid w:val="00AF6C11"/>
    <w:rsid w:val="00B12C64"/>
    <w:rsid w:val="00B160DE"/>
    <w:rsid w:val="00B2016B"/>
    <w:rsid w:val="00B20926"/>
    <w:rsid w:val="00B222F6"/>
    <w:rsid w:val="00B404E6"/>
    <w:rsid w:val="00B41BE8"/>
    <w:rsid w:val="00B64CAE"/>
    <w:rsid w:val="00B735AA"/>
    <w:rsid w:val="00B8719C"/>
    <w:rsid w:val="00BB66CC"/>
    <w:rsid w:val="00BC7D44"/>
    <w:rsid w:val="00C00AED"/>
    <w:rsid w:val="00C0147F"/>
    <w:rsid w:val="00C046F0"/>
    <w:rsid w:val="00C05189"/>
    <w:rsid w:val="00C056EC"/>
    <w:rsid w:val="00C05D49"/>
    <w:rsid w:val="00C062F9"/>
    <w:rsid w:val="00C1165D"/>
    <w:rsid w:val="00C151F8"/>
    <w:rsid w:val="00C353C5"/>
    <w:rsid w:val="00C5064E"/>
    <w:rsid w:val="00C547D2"/>
    <w:rsid w:val="00C623E8"/>
    <w:rsid w:val="00C92BCC"/>
    <w:rsid w:val="00CA5E15"/>
    <w:rsid w:val="00CB3A8E"/>
    <w:rsid w:val="00CB3E67"/>
    <w:rsid w:val="00CC0DBB"/>
    <w:rsid w:val="00CC749C"/>
    <w:rsid w:val="00CD70F0"/>
    <w:rsid w:val="00CE1270"/>
    <w:rsid w:val="00CE19C5"/>
    <w:rsid w:val="00D077E6"/>
    <w:rsid w:val="00D1136B"/>
    <w:rsid w:val="00D133D1"/>
    <w:rsid w:val="00D17524"/>
    <w:rsid w:val="00D208A7"/>
    <w:rsid w:val="00D3067A"/>
    <w:rsid w:val="00D64A1B"/>
    <w:rsid w:val="00D85D1A"/>
    <w:rsid w:val="00D860C1"/>
    <w:rsid w:val="00D9294E"/>
    <w:rsid w:val="00D9344D"/>
    <w:rsid w:val="00DA2834"/>
    <w:rsid w:val="00DA3610"/>
    <w:rsid w:val="00DB27D9"/>
    <w:rsid w:val="00DC5526"/>
    <w:rsid w:val="00DD7628"/>
    <w:rsid w:val="00DE32C5"/>
    <w:rsid w:val="00DE3CC5"/>
    <w:rsid w:val="00DF09AA"/>
    <w:rsid w:val="00DF4C9D"/>
    <w:rsid w:val="00E05785"/>
    <w:rsid w:val="00E119B4"/>
    <w:rsid w:val="00E11E53"/>
    <w:rsid w:val="00E15B7F"/>
    <w:rsid w:val="00E37DE8"/>
    <w:rsid w:val="00E43627"/>
    <w:rsid w:val="00E54602"/>
    <w:rsid w:val="00E6681C"/>
    <w:rsid w:val="00E71750"/>
    <w:rsid w:val="00E722A9"/>
    <w:rsid w:val="00E85EA6"/>
    <w:rsid w:val="00E93871"/>
    <w:rsid w:val="00E941EE"/>
    <w:rsid w:val="00E95DBA"/>
    <w:rsid w:val="00EB0E40"/>
    <w:rsid w:val="00EC7957"/>
    <w:rsid w:val="00ED410E"/>
    <w:rsid w:val="00EE0CE4"/>
    <w:rsid w:val="00EE226D"/>
    <w:rsid w:val="00EF14AE"/>
    <w:rsid w:val="00EF4EE3"/>
    <w:rsid w:val="00F127F3"/>
    <w:rsid w:val="00F21983"/>
    <w:rsid w:val="00F239E2"/>
    <w:rsid w:val="00F24287"/>
    <w:rsid w:val="00F36485"/>
    <w:rsid w:val="00F45E59"/>
    <w:rsid w:val="00F47B4A"/>
    <w:rsid w:val="00F50910"/>
    <w:rsid w:val="00F5198A"/>
    <w:rsid w:val="00F52B32"/>
    <w:rsid w:val="00F66646"/>
    <w:rsid w:val="00F70576"/>
    <w:rsid w:val="00F74866"/>
    <w:rsid w:val="00F94A32"/>
    <w:rsid w:val="00FA0FCF"/>
    <w:rsid w:val="00FA6C55"/>
    <w:rsid w:val="00FB3674"/>
    <w:rsid w:val="00FC15C7"/>
    <w:rsid w:val="00FC35D3"/>
    <w:rsid w:val="00FC68E6"/>
    <w:rsid w:val="00FC6EDE"/>
    <w:rsid w:val="00FE6582"/>
    <w:rsid w:val="00FE7843"/>
    <w:rsid w:val="00FF0502"/>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854F"/>
  <w15:chartTrackingRefBased/>
  <w15:docId w15:val="{A2C00B36-DA99-7A4E-A888-11EAAF73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E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0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36503"/>
  </w:style>
  <w:style w:type="paragraph" w:styleId="Footer">
    <w:name w:val="footer"/>
    <w:basedOn w:val="Normal"/>
    <w:link w:val="FooterChar"/>
    <w:uiPriority w:val="99"/>
    <w:unhideWhenUsed/>
    <w:rsid w:val="0003650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36503"/>
  </w:style>
  <w:style w:type="character" w:styleId="Hyperlink">
    <w:name w:val="Hyperlink"/>
    <w:basedOn w:val="DefaultParagraphFont"/>
    <w:uiPriority w:val="99"/>
    <w:unhideWhenUsed/>
    <w:rsid w:val="00A913EB"/>
    <w:rPr>
      <w:color w:val="0563C1" w:themeColor="hyperlink"/>
      <w:u w:val="single"/>
    </w:rPr>
  </w:style>
  <w:style w:type="paragraph" w:styleId="ListParagraph">
    <w:name w:val="List Paragraph"/>
    <w:basedOn w:val="Normal"/>
    <w:uiPriority w:val="34"/>
    <w:qFormat/>
    <w:rsid w:val="00AB78F3"/>
    <w:pPr>
      <w:ind w:left="720"/>
      <w:contextualSpacing/>
    </w:pPr>
  </w:style>
  <w:style w:type="paragraph" w:styleId="CommentText">
    <w:name w:val="annotation text"/>
    <w:basedOn w:val="Normal"/>
    <w:link w:val="CommentTextChar"/>
    <w:uiPriority w:val="99"/>
    <w:unhideWhenUsed/>
    <w:rsid w:val="00AB78F3"/>
    <w:pPr>
      <w:spacing w:line="240" w:lineRule="auto"/>
    </w:pPr>
    <w:rPr>
      <w:sz w:val="20"/>
      <w:szCs w:val="20"/>
    </w:rPr>
  </w:style>
  <w:style w:type="character" w:customStyle="1" w:styleId="CommentTextChar">
    <w:name w:val="Comment Text Char"/>
    <w:basedOn w:val="DefaultParagraphFont"/>
    <w:link w:val="CommentText"/>
    <w:uiPriority w:val="99"/>
    <w:rsid w:val="00AB78F3"/>
    <w:rPr>
      <w:sz w:val="20"/>
      <w:szCs w:val="20"/>
    </w:rPr>
  </w:style>
  <w:style w:type="character" w:styleId="CommentReference">
    <w:name w:val="annotation reference"/>
    <w:basedOn w:val="DefaultParagraphFont"/>
    <w:uiPriority w:val="99"/>
    <w:semiHidden/>
    <w:unhideWhenUsed/>
    <w:rsid w:val="00AB78F3"/>
    <w:rPr>
      <w:sz w:val="16"/>
      <w:szCs w:val="16"/>
    </w:rPr>
  </w:style>
  <w:style w:type="paragraph" w:styleId="FootnoteText">
    <w:name w:val="footnote text"/>
    <w:basedOn w:val="Normal"/>
    <w:link w:val="FootnoteTextChar"/>
    <w:uiPriority w:val="99"/>
    <w:unhideWhenUsed/>
    <w:rsid w:val="00AB78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8F3"/>
    <w:rPr>
      <w:sz w:val="20"/>
      <w:szCs w:val="20"/>
    </w:rPr>
  </w:style>
  <w:style w:type="character" w:styleId="FootnoteReference">
    <w:name w:val="footnote reference"/>
    <w:basedOn w:val="DefaultParagraphFont"/>
    <w:uiPriority w:val="99"/>
    <w:semiHidden/>
    <w:unhideWhenUsed/>
    <w:rsid w:val="00AB78F3"/>
    <w:rPr>
      <w:vertAlign w:val="superscript"/>
    </w:rPr>
  </w:style>
  <w:style w:type="character" w:customStyle="1" w:styleId="apple-converted-space">
    <w:name w:val="apple-converted-space"/>
    <w:basedOn w:val="DefaultParagraphFont"/>
    <w:rsid w:val="00722147"/>
  </w:style>
  <w:style w:type="character" w:customStyle="1" w:styleId="hide">
    <w:name w:val="hide"/>
    <w:basedOn w:val="DefaultParagraphFont"/>
    <w:rsid w:val="00722147"/>
  </w:style>
  <w:style w:type="character" w:styleId="UnresolvedMention">
    <w:name w:val="Unresolved Mention"/>
    <w:basedOn w:val="DefaultParagraphFont"/>
    <w:uiPriority w:val="99"/>
    <w:semiHidden/>
    <w:unhideWhenUsed/>
    <w:rsid w:val="00D1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9607">
      <w:bodyDiv w:val="1"/>
      <w:marLeft w:val="0"/>
      <w:marRight w:val="0"/>
      <w:marTop w:val="0"/>
      <w:marBottom w:val="0"/>
      <w:divBdr>
        <w:top w:val="none" w:sz="0" w:space="0" w:color="auto"/>
        <w:left w:val="none" w:sz="0" w:space="0" w:color="auto"/>
        <w:bottom w:val="none" w:sz="0" w:space="0" w:color="auto"/>
        <w:right w:val="none" w:sz="0" w:space="0" w:color="auto"/>
      </w:divBdr>
    </w:div>
    <w:div w:id="892346078">
      <w:bodyDiv w:val="1"/>
      <w:marLeft w:val="0"/>
      <w:marRight w:val="0"/>
      <w:marTop w:val="0"/>
      <w:marBottom w:val="0"/>
      <w:divBdr>
        <w:top w:val="none" w:sz="0" w:space="0" w:color="auto"/>
        <w:left w:val="none" w:sz="0" w:space="0" w:color="auto"/>
        <w:bottom w:val="none" w:sz="0" w:space="0" w:color="auto"/>
        <w:right w:val="none" w:sz="0" w:space="0" w:color="auto"/>
      </w:divBdr>
      <w:divsChild>
        <w:div w:id="1122726701">
          <w:marLeft w:val="0"/>
          <w:marRight w:val="0"/>
          <w:marTop w:val="0"/>
          <w:marBottom w:val="0"/>
          <w:divBdr>
            <w:top w:val="none" w:sz="0" w:space="0" w:color="3D3D3D"/>
            <w:left w:val="none" w:sz="0" w:space="0" w:color="3D3D3D"/>
            <w:bottom w:val="none" w:sz="0" w:space="0" w:color="3D3D3D"/>
            <w:right w:val="none" w:sz="0" w:space="0" w:color="3D3D3D"/>
          </w:divBdr>
          <w:divsChild>
            <w:div w:id="18543009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centerforchildren.org/wp-content/uploads/2023/12/CFC_Preservation_Toolki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6a1ace-d29b-49c2-b054-39b4e2281e5c" xsi:nil="true"/>
    <lcf76f155ced4ddcb4097134ff3c332f xmlns="0b582083-d483-48ff-98e4-a8e0cb44a8e8">
      <Terms xmlns="http://schemas.microsoft.com/office/infopath/2007/PartnerControls"/>
    </lcf76f155ced4ddcb4097134ff3c332f>
    <Image xmlns="0b582083-d483-48ff-98e4-a8e0cb44a8e8" xsi:nil="true"/>
    <complete xmlns="0b582083-d483-48ff-98e4-a8e0cb44a8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8" ma:contentTypeDescription="Create a new document." ma:contentTypeScope="" ma:versionID="065cf3dad908b618de2c6107fec48966">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a4cf8253cf881ee45f909936b703d4ee"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complete" minOccurs="0"/>
                <xsd:element ref="ns3:Imag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plete" ma:index="23" nillable="true" ma:displayName="complete" ma:format="Dropdown" ma:internalName="complete">
      <xsd:simpleType>
        <xsd:restriction base="dms:Text">
          <xsd:maxLength value="255"/>
        </xsd:restriction>
      </xsd:simpleType>
    </xsd:element>
    <xsd:element name="Image" ma:index="24" nillable="true" ma:displayName="Image" ma:format="Thumbnail" ma:internalName="Imag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7DD02-09DB-462B-8ACE-8599F5C3CF2F}">
  <ds:schemaRefs>
    <ds:schemaRef ds:uri="http://schemas.microsoft.com/office/2006/metadata/properties"/>
    <ds:schemaRef ds:uri="http://schemas.microsoft.com/office/infopath/2007/PartnerControls"/>
    <ds:schemaRef ds:uri="cb6a1ace-d29b-49c2-b054-39b4e2281e5c"/>
    <ds:schemaRef ds:uri="0b582083-d483-48ff-98e4-a8e0cb44a8e8"/>
  </ds:schemaRefs>
</ds:datastoreItem>
</file>

<file path=customXml/itemProps2.xml><?xml version="1.0" encoding="utf-8"?>
<ds:datastoreItem xmlns:ds="http://schemas.openxmlformats.org/officeDocument/2006/customXml" ds:itemID="{A5029312-04E1-491D-9AE2-26EA54149791}">
  <ds:schemaRefs>
    <ds:schemaRef ds:uri="http://schemas.openxmlformats.org/officeDocument/2006/bibliography"/>
  </ds:schemaRefs>
</ds:datastoreItem>
</file>

<file path=customXml/itemProps3.xml><?xml version="1.0" encoding="utf-8"?>
<ds:datastoreItem xmlns:ds="http://schemas.openxmlformats.org/officeDocument/2006/customXml" ds:itemID="{C7D4DF9C-5D06-4105-BD40-32E40655B461}">
  <ds:schemaRefs>
    <ds:schemaRef ds:uri="http://schemas.microsoft.com/sharepoint/v3/contenttype/forms"/>
  </ds:schemaRefs>
</ds:datastoreItem>
</file>

<file path=customXml/itemProps4.xml><?xml version="1.0" encoding="utf-8"?>
<ds:datastoreItem xmlns:ds="http://schemas.openxmlformats.org/officeDocument/2006/customXml" ds:itemID="{414DDEF2-24FA-461E-995E-03E0E5293DFF}"/>
</file>

<file path=docProps/app.xml><?xml version="1.0" encoding="utf-8"?>
<Properties xmlns="http://schemas.openxmlformats.org/officeDocument/2006/extended-properties" xmlns:vt="http://schemas.openxmlformats.org/officeDocument/2006/docPropsVTypes">
  <Template>Normal</Template>
  <TotalTime>4166</TotalTime>
  <Pages>4</Pages>
  <Words>1243</Words>
  <Characters>6880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Harwell Harwell</dc:creator>
  <cp:keywords/>
  <dc:description/>
  <cp:lastModifiedBy>Bradley Galbraith</cp:lastModifiedBy>
  <cp:revision>158</cp:revision>
  <dcterms:created xsi:type="dcterms:W3CDTF">2024-04-03T21:42:00Z</dcterms:created>
  <dcterms:modified xsi:type="dcterms:W3CDTF">2026-01-27T20:37:00Z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0x01010069D31D6A2F2E5048BB128D91456B7D57</vt:lpwstr>
  </property>
  <property fmtid="{D5CDD505-2E9C-101B-9397-08002B2CF9AE}" pid="3" name="MediaServiceImageTags">
    <vt:lpwstr/>
  </property>
</Properties>
</file>